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49E7" w:rsidRDefault="001C49E7" w:rsidP="001C49E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PENGGUNAAN MEDIA KONKRET PENJUMLAHAN DAN PENGURANGAN UNTUK MENINGKATKAN HASIL </w:t>
      </w:r>
    </w:p>
    <w:p w:rsidR="001C49E7" w:rsidRDefault="001C49E7" w:rsidP="001C49E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BELAJAR MATEMATIKA SISWA KELAS I SDN </w:t>
      </w:r>
    </w:p>
    <w:p w:rsidR="001C49E7" w:rsidRDefault="001C49E7" w:rsidP="001C49E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193TAMUKU KECAMATAN BONE-BONE</w:t>
      </w:r>
    </w:p>
    <w:p w:rsidR="001C49E7" w:rsidRDefault="001C49E7" w:rsidP="001C49E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KABUPATEN LUWU UTARA</w:t>
      </w:r>
    </w:p>
    <w:p w:rsidR="001C49E7" w:rsidRDefault="001C49E7" w:rsidP="001C49E7">
      <w:pPr>
        <w:spacing w:after="0" w:line="240" w:lineRule="auto"/>
        <w:jc w:val="center"/>
        <w:rPr>
          <w:rFonts w:ascii="Times New Roman" w:hAnsi="Times New Roman" w:cs="Times New Roman"/>
          <w:b/>
          <w:sz w:val="24"/>
          <w:szCs w:val="24"/>
        </w:rPr>
      </w:pPr>
    </w:p>
    <w:p w:rsidR="001C49E7" w:rsidRPr="006D4F57" w:rsidRDefault="001C49E7" w:rsidP="001C49E7">
      <w:pPr>
        <w:spacing w:after="0" w:line="240" w:lineRule="auto"/>
        <w:jc w:val="center"/>
        <w:rPr>
          <w:rFonts w:ascii="Times New Roman" w:hAnsi="Times New Roman" w:cs="Times New Roman"/>
          <w:sz w:val="24"/>
          <w:szCs w:val="24"/>
        </w:rPr>
      </w:pPr>
      <w:r w:rsidRPr="006D4F57">
        <w:rPr>
          <w:rFonts w:ascii="Times New Roman" w:hAnsi="Times New Roman" w:cs="Times New Roman"/>
          <w:sz w:val="24"/>
          <w:szCs w:val="24"/>
        </w:rPr>
        <w:t>KHUSNUL KHATIMA</w:t>
      </w:r>
    </w:p>
    <w:p w:rsidR="001C49E7" w:rsidRPr="006D4F57" w:rsidRDefault="001C49E7" w:rsidP="001C49E7">
      <w:pPr>
        <w:spacing w:after="0" w:line="240" w:lineRule="auto"/>
        <w:jc w:val="center"/>
        <w:rPr>
          <w:rFonts w:ascii="Times New Roman" w:hAnsi="Times New Roman" w:cs="Times New Roman"/>
          <w:sz w:val="24"/>
          <w:szCs w:val="24"/>
        </w:rPr>
      </w:pPr>
    </w:p>
    <w:p w:rsidR="001C49E7" w:rsidRPr="006D4F57" w:rsidRDefault="001C49E7" w:rsidP="001C49E7">
      <w:pPr>
        <w:spacing w:after="0" w:line="240" w:lineRule="auto"/>
        <w:jc w:val="center"/>
        <w:rPr>
          <w:rFonts w:ascii="Times New Roman" w:hAnsi="Times New Roman" w:cs="Times New Roman"/>
          <w:sz w:val="24"/>
          <w:szCs w:val="24"/>
        </w:rPr>
      </w:pPr>
      <w:r w:rsidRPr="006D4F57">
        <w:rPr>
          <w:rFonts w:ascii="Times New Roman" w:hAnsi="Times New Roman" w:cs="Times New Roman"/>
          <w:sz w:val="24"/>
          <w:szCs w:val="24"/>
        </w:rPr>
        <w:t>Program Studi PGMI FTIK IAIN Palopo</w:t>
      </w:r>
    </w:p>
    <w:p w:rsidR="001C49E7" w:rsidRPr="006D4F57" w:rsidRDefault="001C49E7" w:rsidP="001C49E7">
      <w:pPr>
        <w:spacing w:after="0" w:line="240" w:lineRule="auto"/>
        <w:jc w:val="center"/>
        <w:rPr>
          <w:rFonts w:ascii="Times New Roman" w:hAnsi="Times New Roman" w:cs="Times New Roman"/>
          <w:sz w:val="24"/>
          <w:szCs w:val="24"/>
        </w:rPr>
      </w:pPr>
      <w:r w:rsidRPr="006D4F57">
        <w:rPr>
          <w:rFonts w:ascii="Times New Roman" w:hAnsi="Times New Roman" w:cs="Times New Roman"/>
          <w:sz w:val="24"/>
          <w:szCs w:val="24"/>
        </w:rPr>
        <w:t>Jl. Agatis Balandai Palopo</w:t>
      </w:r>
    </w:p>
    <w:p w:rsidR="001C49E7" w:rsidRDefault="001C49E7" w:rsidP="001C49E7">
      <w:pPr>
        <w:spacing w:after="0" w:line="240" w:lineRule="auto"/>
        <w:jc w:val="center"/>
        <w:rPr>
          <w:rFonts w:ascii="Times New Roman" w:hAnsi="Times New Roman" w:cs="Times New Roman"/>
          <w:b/>
          <w:sz w:val="24"/>
          <w:szCs w:val="24"/>
        </w:rPr>
      </w:pPr>
    </w:p>
    <w:p w:rsidR="001C49E7" w:rsidRPr="0038455F" w:rsidRDefault="001C49E7" w:rsidP="001C49E7">
      <w:pPr>
        <w:spacing w:after="0" w:line="240" w:lineRule="auto"/>
        <w:jc w:val="center"/>
        <w:rPr>
          <w:rFonts w:ascii="Times New Roman" w:hAnsi="Times New Roman" w:cs="Times New Roman"/>
          <w:sz w:val="24"/>
          <w:szCs w:val="24"/>
        </w:rPr>
      </w:pPr>
      <w:r w:rsidRPr="0038455F">
        <w:rPr>
          <w:rFonts w:ascii="Times New Roman" w:hAnsi="Times New Roman" w:cs="Times New Roman"/>
          <w:sz w:val="24"/>
          <w:szCs w:val="24"/>
        </w:rPr>
        <w:t>Khusnulkhatima421@gmail.com</w:t>
      </w:r>
    </w:p>
    <w:p w:rsidR="001C49E7" w:rsidRPr="002F0F3B" w:rsidRDefault="001C49E7" w:rsidP="001C49E7">
      <w:pPr>
        <w:spacing w:after="0" w:line="240" w:lineRule="auto"/>
        <w:jc w:val="center"/>
        <w:rPr>
          <w:rFonts w:ascii="Times New Roman" w:hAnsi="Times New Roman" w:cs="Times New Roman"/>
          <w:color w:val="FF0000"/>
          <w:sz w:val="24"/>
          <w:szCs w:val="24"/>
          <w:u w:val="single"/>
        </w:rPr>
      </w:pPr>
    </w:p>
    <w:p w:rsidR="001C49E7" w:rsidRDefault="001C49E7" w:rsidP="001C49E7">
      <w:pPr>
        <w:spacing w:after="0" w:line="240" w:lineRule="auto"/>
        <w:jc w:val="both"/>
        <w:rPr>
          <w:rFonts w:ascii="Times New Roman" w:hAnsi="Times New Roman" w:cs="Times New Roman"/>
          <w:b/>
          <w:color w:val="FF0000"/>
          <w:sz w:val="24"/>
          <w:szCs w:val="24"/>
        </w:rPr>
      </w:pPr>
    </w:p>
    <w:p w:rsidR="001C49E7" w:rsidRDefault="001C49E7" w:rsidP="001C49E7">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Abstrak:</w:t>
      </w:r>
      <w:r>
        <w:rPr>
          <w:rFonts w:ascii="Times New Roman" w:hAnsi="Times New Roman" w:cs="Times New Roman"/>
          <w:sz w:val="24"/>
          <w:szCs w:val="24"/>
        </w:rPr>
        <w:t xml:space="preserve"> Penelitian ini bertujuan untuk mengetahui apakah hasil belajar siswa materi penjumlahan dan pengurangan dapat ditingkatkan melalui penggunaan media konkret di kelas I SDN 193 Tamuku Kecamatan bone-bone Kabupaten Luwu Utara. Penelitian ini merupakan penelitian tindakan kelas (PTK) yang terdiri dari dua siklus dengan tahap perencanaan, pelaksanaan, observasi, dan refleksi. Subjek penelitian ini adalah siswa kelas I SDN 193 Tamuku pada semester ganjil tahun ajaran 2017/2018 dengan jumlah siswa 16 orang. Sumber data dalam penelitian ini adalah data primer dan data sekunder. Teknik pengumpulan data dilakukan dengan menggunakan observasi, tes, dan dokumentasi. Teknik pengolahan dan analisis data yang digunakan yaitu analisis data kuantitatif dan analisis data kualitatif. hasil penelitian </w:t>
      </w:r>
      <w:r w:rsidRPr="00BA343C">
        <w:rPr>
          <w:rFonts w:ascii="Times New Roman" w:hAnsi="Times New Roman" w:cs="Times New Roman"/>
          <w:sz w:val="24"/>
          <w:szCs w:val="24"/>
        </w:rPr>
        <w:t>dengan menggunakan media konkret dapat meningkatkan hasil belajar siswa penjumlahan dan pengurangan di kelas I SDN 193 Tamuku Kecamatan Bone-bone Kabupaten Luwu Utara. Dengan melihat peningkatan hasil tes pada setiap siklus yang menandakan dengan menggunakan media konkret  hasil belajar sisw</w:t>
      </w:r>
      <w:r>
        <w:rPr>
          <w:rFonts w:ascii="Times New Roman" w:hAnsi="Times New Roman" w:cs="Times New Roman"/>
          <w:sz w:val="24"/>
          <w:szCs w:val="24"/>
        </w:rPr>
        <w:t xml:space="preserve">a meningkat yaitu mulai dari prasiklus, </w:t>
      </w:r>
      <w:r w:rsidRPr="00BA343C">
        <w:rPr>
          <w:rFonts w:ascii="Times New Roman" w:hAnsi="Times New Roman" w:cs="Times New Roman"/>
          <w:sz w:val="24"/>
          <w:szCs w:val="24"/>
        </w:rPr>
        <w:t>siklus I dan siklus II</w:t>
      </w:r>
      <w:r>
        <w:rPr>
          <w:rFonts w:ascii="Times New Roman" w:hAnsi="Times New Roman" w:cs="Times New Roman"/>
          <w:sz w:val="24"/>
          <w:szCs w:val="24"/>
        </w:rPr>
        <w:t xml:space="preserve"> p</w:t>
      </w:r>
      <w:r w:rsidRPr="00BA343C">
        <w:rPr>
          <w:rFonts w:ascii="Times New Roman" w:hAnsi="Times New Roman" w:cs="Times New Roman"/>
          <w:sz w:val="24"/>
          <w:szCs w:val="24"/>
        </w:rPr>
        <w:t>ada mata pelajaran Matematika materi penjumlahan dan pengurangan. Adapun data yang diperoleh menunjukkan bahwa nilai rata-rata siswa kelas I SDN 193 Tamuku Kecamatan Bone-bone Kabupaten Luwu Utara, pada tahap</w:t>
      </w:r>
      <w:r>
        <w:rPr>
          <w:rFonts w:ascii="Times New Roman" w:hAnsi="Times New Roman" w:cs="Times New Roman"/>
          <w:sz w:val="24"/>
          <w:szCs w:val="24"/>
        </w:rPr>
        <w:t xml:space="preserve"> prasiklus sebelum menggunakan media konkret nilai rata-rata siswa 51. Pada tahap</w:t>
      </w:r>
      <w:r w:rsidRPr="00BA343C">
        <w:rPr>
          <w:rFonts w:ascii="Times New Roman" w:hAnsi="Times New Roman" w:cs="Times New Roman"/>
          <w:sz w:val="24"/>
          <w:szCs w:val="24"/>
        </w:rPr>
        <w:t xml:space="preserve"> siklus I setelah menggunakan media konkret nilai rata-rata siswa </w:t>
      </w:r>
      <w:r>
        <w:rPr>
          <w:rFonts w:ascii="Times New Roman" w:hAnsi="Times New Roman" w:cs="Times New Roman"/>
          <w:sz w:val="24"/>
          <w:szCs w:val="24"/>
        </w:rPr>
        <w:t>65</w:t>
      </w:r>
      <w:r w:rsidRPr="00BA343C">
        <w:rPr>
          <w:rFonts w:ascii="Times New Roman" w:hAnsi="Times New Roman" w:cs="Times New Roman"/>
          <w:sz w:val="24"/>
          <w:szCs w:val="24"/>
        </w:rPr>
        <w:t xml:space="preserve">, dengan persentase ketuntasan </w:t>
      </w:r>
      <w:r>
        <w:rPr>
          <w:rFonts w:ascii="Times New Roman" w:hAnsi="Times New Roman" w:cs="Times New Roman"/>
          <w:sz w:val="24"/>
          <w:szCs w:val="24"/>
        </w:rPr>
        <w:t>25</w:t>
      </w:r>
      <w:r w:rsidRPr="00BA343C">
        <w:rPr>
          <w:rFonts w:ascii="Times New Roman" w:hAnsi="Times New Roman" w:cs="Times New Roman"/>
          <w:sz w:val="24"/>
          <w:szCs w:val="24"/>
        </w:rPr>
        <w:t>%. Sehingga peneliti melanjutk</w:t>
      </w:r>
      <w:r>
        <w:rPr>
          <w:rFonts w:ascii="Times New Roman" w:hAnsi="Times New Roman" w:cs="Times New Roman"/>
          <w:sz w:val="24"/>
          <w:szCs w:val="24"/>
        </w:rPr>
        <w:t xml:space="preserve">an penelitian selanjutnya ke </w:t>
      </w:r>
      <w:r w:rsidRPr="00BA343C">
        <w:rPr>
          <w:rFonts w:ascii="Times New Roman" w:hAnsi="Times New Roman" w:cs="Times New Roman"/>
          <w:sz w:val="24"/>
          <w:szCs w:val="24"/>
        </w:rPr>
        <w:t>siklus II karena pada siklus I nilai rata-rata siswa belum maksimal</w:t>
      </w:r>
      <w:r>
        <w:rPr>
          <w:rFonts w:ascii="Times New Roman" w:hAnsi="Times New Roman" w:cs="Times New Roman"/>
          <w:sz w:val="24"/>
          <w:szCs w:val="24"/>
        </w:rPr>
        <w:t xml:space="preserve"> dan belum mencapai nilai  KKM yaitu 70</w:t>
      </w:r>
      <w:r w:rsidRPr="00BA343C">
        <w:rPr>
          <w:rFonts w:ascii="Times New Roman" w:hAnsi="Times New Roman" w:cs="Times New Roman"/>
          <w:sz w:val="24"/>
          <w:szCs w:val="24"/>
        </w:rPr>
        <w:t xml:space="preserve">. Pada tahap siklus II nilai rata-rata siswa </w:t>
      </w:r>
      <w:r>
        <w:rPr>
          <w:rFonts w:ascii="Times New Roman" w:hAnsi="Times New Roman" w:cs="Times New Roman"/>
          <w:sz w:val="24"/>
          <w:szCs w:val="24"/>
        </w:rPr>
        <w:t>85</w:t>
      </w:r>
      <w:r w:rsidRPr="00BA343C">
        <w:rPr>
          <w:rFonts w:ascii="Times New Roman" w:hAnsi="Times New Roman" w:cs="Times New Roman"/>
          <w:sz w:val="24"/>
          <w:szCs w:val="24"/>
        </w:rPr>
        <w:t>, den</w:t>
      </w:r>
      <w:r>
        <w:rPr>
          <w:rFonts w:ascii="Times New Roman" w:hAnsi="Times New Roman" w:cs="Times New Roman"/>
          <w:sz w:val="24"/>
          <w:szCs w:val="24"/>
        </w:rPr>
        <w:t>gan persentase ketuntasan 94%, dengan ini nilai rata-rata siswa sudah mencapai KKM.</w:t>
      </w:r>
    </w:p>
    <w:p w:rsidR="001C49E7" w:rsidRDefault="001C49E7" w:rsidP="001C49E7">
      <w:pPr>
        <w:spacing w:after="0" w:line="240" w:lineRule="auto"/>
        <w:jc w:val="both"/>
        <w:rPr>
          <w:rFonts w:ascii="Times New Roman" w:hAnsi="Times New Roman" w:cs="Times New Roman"/>
          <w:sz w:val="24"/>
          <w:szCs w:val="24"/>
        </w:rPr>
      </w:pPr>
      <w:r>
        <w:rPr>
          <w:rFonts w:ascii="Times New Roman" w:hAnsi="Times New Roman" w:cs="Times New Roman"/>
          <w:i/>
          <w:sz w:val="24"/>
          <w:szCs w:val="24"/>
        </w:rPr>
        <w:t>Kata Kunci</w:t>
      </w:r>
      <w:r>
        <w:rPr>
          <w:rFonts w:ascii="Times New Roman" w:hAnsi="Times New Roman" w:cs="Times New Roman"/>
          <w:sz w:val="24"/>
          <w:szCs w:val="24"/>
        </w:rPr>
        <w:t>: Media Konkret, Hasil Belajar Matematika</w:t>
      </w:r>
    </w:p>
    <w:p w:rsidR="001C49E7" w:rsidRDefault="001C49E7" w:rsidP="001C49E7">
      <w:pPr>
        <w:spacing w:after="0" w:line="240" w:lineRule="auto"/>
        <w:jc w:val="both"/>
        <w:rPr>
          <w:rFonts w:ascii="Times New Roman" w:hAnsi="Times New Roman" w:cs="Times New Roman"/>
          <w:sz w:val="24"/>
          <w:szCs w:val="24"/>
        </w:rPr>
      </w:pPr>
    </w:p>
    <w:p w:rsidR="001C49E7" w:rsidRDefault="001C49E7" w:rsidP="001C49E7">
      <w:pPr>
        <w:spacing w:after="0" w:line="240" w:lineRule="auto"/>
        <w:jc w:val="both"/>
        <w:rPr>
          <w:rFonts w:ascii="Times New Roman" w:hAnsi="Times New Roman" w:cs="Times New Roman"/>
          <w:sz w:val="24"/>
          <w:szCs w:val="24"/>
        </w:rPr>
      </w:pPr>
    </w:p>
    <w:p w:rsidR="001C49E7" w:rsidRDefault="001C49E7" w:rsidP="001C49E7">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PENDAHULUAN</w:t>
      </w:r>
    </w:p>
    <w:p w:rsidR="001C49E7" w:rsidRDefault="001C49E7" w:rsidP="001C49E7">
      <w:pPr>
        <w:pStyle w:val="ListParagraph"/>
        <w:spacing w:after="0" w:line="360" w:lineRule="auto"/>
        <w:ind w:left="0" w:firstLine="567"/>
        <w:jc w:val="both"/>
        <w:rPr>
          <w:rFonts w:ascii="Times New Roman" w:hAnsi="Times New Roman" w:cs="Times New Roman"/>
          <w:sz w:val="24"/>
          <w:szCs w:val="24"/>
        </w:rPr>
      </w:pPr>
      <w:r w:rsidRPr="00F06A16">
        <w:rPr>
          <w:rFonts w:asciiTheme="majorBidi" w:hAnsiTheme="majorBidi" w:cstheme="majorBidi"/>
          <w:sz w:val="24"/>
          <w:szCs w:val="24"/>
        </w:rPr>
        <w:t>Pendidikan</w:t>
      </w:r>
      <w:r>
        <w:rPr>
          <w:rFonts w:asciiTheme="majorBidi" w:hAnsiTheme="majorBidi" w:cstheme="majorBidi"/>
          <w:sz w:val="24"/>
          <w:szCs w:val="24"/>
        </w:rPr>
        <w:t xml:space="preserve"> </w:t>
      </w:r>
      <w:r w:rsidRPr="00F06A16">
        <w:rPr>
          <w:rFonts w:asciiTheme="majorBidi" w:hAnsiTheme="majorBidi" w:cstheme="majorBidi"/>
          <w:sz w:val="24"/>
          <w:szCs w:val="24"/>
        </w:rPr>
        <w:t>sangat</w:t>
      </w:r>
      <w:r>
        <w:rPr>
          <w:rFonts w:asciiTheme="majorBidi" w:hAnsiTheme="majorBidi" w:cstheme="majorBidi"/>
          <w:sz w:val="24"/>
          <w:szCs w:val="24"/>
        </w:rPr>
        <w:t xml:space="preserve">lah </w:t>
      </w:r>
      <w:r w:rsidRPr="00F06A16">
        <w:rPr>
          <w:rFonts w:asciiTheme="majorBidi" w:hAnsiTheme="majorBidi" w:cstheme="majorBidi"/>
          <w:sz w:val="24"/>
          <w:szCs w:val="24"/>
        </w:rPr>
        <w:t>penting</w:t>
      </w:r>
      <w:r>
        <w:rPr>
          <w:rFonts w:asciiTheme="majorBidi" w:hAnsiTheme="majorBidi" w:cstheme="majorBidi"/>
          <w:sz w:val="24"/>
          <w:szCs w:val="24"/>
        </w:rPr>
        <w:t xml:space="preserve"> </w:t>
      </w:r>
      <w:r w:rsidRPr="00F06A16">
        <w:rPr>
          <w:rFonts w:asciiTheme="majorBidi" w:hAnsiTheme="majorBidi" w:cstheme="majorBidi"/>
          <w:sz w:val="24"/>
          <w:szCs w:val="24"/>
        </w:rPr>
        <w:t>dalam</w:t>
      </w:r>
      <w:r>
        <w:rPr>
          <w:rFonts w:asciiTheme="majorBidi" w:hAnsiTheme="majorBidi" w:cstheme="majorBidi"/>
          <w:sz w:val="24"/>
          <w:szCs w:val="24"/>
        </w:rPr>
        <w:t xml:space="preserve"> </w:t>
      </w:r>
      <w:r w:rsidRPr="00F06A16">
        <w:rPr>
          <w:rFonts w:asciiTheme="majorBidi" w:hAnsiTheme="majorBidi" w:cstheme="majorBidi"/>
          <w:sz w:val="24"/>
          <w:szCs w:val="24"/>
        </w:rPr>
        <w:t>kehidupan</w:t>
      </w:r>
      <w:r>
        <w:rPr>
          <w:rFonts w:asciiTheme="majorBidi" w:hAnsiTheme="majorBidi" w:cstheme="majorBidi"/>
          <w:sz w:val="24"/>
          <w:szCs w:val="24"/>
        </w:rPr>
        <w:t xml:space="preserve"> </w:t>
      </w:r>
      <w:r w:rsidRPr="00F06A16">
        <w:rPr>
          <w:rFonts w:asciiTheme="majorBidi" w:hAnsiTheme="majorBidi" w:cstheme="majorBidi"/>
          <w:sz w:val="24"/>
          <w:szCs w:val="24"/>
        </w:rPr>
        <w:t>manusia.</w:t>
      </w:r>
      <w:r>
        <w:rPr>
          <w:rFonts w:asciiTheme="majorBidi" w:hAnsiTheme="majorBidi" w:cstheme="majorBidi"/>
          <w:sz w:val="24"/>
          <w:szCs w:val="24"/>
        </w:rPr>
        <w:t xml:space="preserve"> </w:t>
      </w:r>
      <w:r w:rsidRPr="00F06A16">
        <w:rPr>
          <w:rFonts w:asciiTheme="majorBidi" w:hAnsiTheme="majorBidi" w:cstheme="majorBidi"/>
          <w:sz w:val="24"/>
          <w:szCs w:val="24"/>
        </w:rPr>
        <w:t>Dengan</w:t>
      </w:r>
      <w:r>
        <w:rPr>
          <w:rFonts w:asciiTheme="majorBidi" w:hAnsiTheme="majorBidi" w:cstheme="majorBidi"/>
          <w:sz w:val="24"/>
          <w:szCs w:val="24"/>
        </w:rPr>
        <w:t xml:space="preserve"> </w:t>
      </w:r>
      <w:r w:rsidRPr="00F06A16">
        <w:rPr>
          <w:rFonts w:asciiTheme="majorBidi" w:hAnsiTheme="majorBidi" w:cstheme="majorBidi"/>
          <w:sz w:val="24"/>
          <w:szCs w:val="24"/>
        </w:rPr>
        <w:t>adanya</w:t>
      </w:r>
      <w:r>
        <w:rPr>
          <w:rFonts w:asciiTheme="majorBidi" w:hAnsiTheme="majorBidi" w:cstheme="majorBidi"/>
          <w:sz w:val="24"/>
          <w:szCs w:val="24"/>
        </w:rPr>
        <w:t xml:space="preserve"> </w:t>
      </w:r>
      <w:r w:rsidRPr="00F06A16">
        <w:rPr>
          <w:rFonts w:asciiTheme="majorBidi" w:hAnsiTheme="majorBidi" w:cstheme="majorBidi"/>
          <w:sz w:val="24"/>
          <w:szCs w:val="24"/>
        </w:rPr>
        <w:t>pendidikan</w:t>
      </w:r>
      <w:r>
        <w:rPr>
          <w:rFonts w:asciiTheme="majorBidi" w:hAnsiTheme="majorBidi" w:cstheme="majorBidi"/>
          <w:sz w:val="24"/>
          <w:szCs w:val="24"/>
        </w:rPr>
        <w:t xml:space="preserve"> </w:t>
      </w:r>
      <w:r w:rsidRPr="00F06A16">
        <w:rPr>
          <w:rFonts w:asciiTheme="majorBidi" w:hAnsiTheme="majorBidi" w:cstheme="majorBidi"/>
          <w:sz w:val="24"/>
          <w:szCs w:val="24"/>
        </w:rPr>
        <w:t>manusia</w:t>
      </w:r>
      <w:r>
        <w:rPr>
          <w:rFonts w:asciiTheme="majorBidi" w:hAnsiTheme="majorBidi" w:cstheme="majorBidi"/>
          <w:sz w:val="24"/>
          <w:szCs w:val="24"/>
        </w:rPr>
        <w:t xml:space="preserve"> </w:t>
      </w:r>
      <w:r w:rsidRPr="00F06A16">
        <w:rPr>
          <w:rFonts w:asciiTheme="majorBidi" w:hAnsiTheme="majorBidi" w:cstheme="majorBidi"/>
          <w:sz w:val="24"/>
          <w:szCs w:val="24"/>
        </w:rPr>
        <w:t>akan</w:t>
      </w:r>
      <w:r>
        <w:rPr>
          <w:rFonts w:asciiTheme="majorBidi" w:hAnsiTheme="majorBidi" w:cstheme="majorBidi"/>
          <w:sz w:val="24"/>
          <w:szCs w:val="24"/>
        </w:rPr>
        <w:t xml:space="preserve"> </w:t>
      </w:r>
      <w:r w:rsidRPr="00F06A16">
        <w:rPr>
          <w:rFonts w:asciiTheme="majorBidi" w:hAnsiTheme="majorBidi" w:cstheme="majorBidi"/>
          <w:sz w:val="24"/>
          <w:szCs w:val="24"/>
        </w:rPr>
        <w:t>memiliki</w:t>
      </w:r>
      <w:r>
        <w:rPr>
          <w:rFonts w:asciiTheme="majorBidi" w:hAnsiTheme="majorBidi" w:cstheme="majorBidi"/>
          <w:sz w:val="24"/>
          <w:szCs w:val="24"/>
        </w:rPr>
        <w:t xml:space="preserve"> </w:t>
      </w:r>
      <w:r w:rsidRPr="00F06A16">
        <w:rPr>
          <w:rFonts w:asciiTheme="majorBidi" w:hAnsiTheme="majorBidi" w:cstheme="majorBidi"/>
          <w:sz w:val="24"/>
          <w:szCs w:val="24"/>
        </w:rPr>
        <w:t>wawasan</w:t>
      </w:r>
      <w:r>
        <w:rPr>
          <w:rFonts w:asciiTheme="majorBidi" w:hAnsiTheme="majorBidi" w:cstheme="majorBidi"/>
          <w:sz w:val="24"/>
          <w:szCs w:val="24"/>
        </w:rPr>
        <w:t xml:space="preserve"> </w:t>
      </w:r>
      <w:r w:rsidRPr="00F06A16">
        <w:rPr>
          <w:rFonts w:asciiTheme="majorBidi" w:hAnsiTheme="majorBidi" w:cstheme="majorBidi"/>
          <w:sz w:val="24"/>
          <w:szCs w:val="24"/>
        </w:rPr>
        <w:t>luas</w:t>
      </w:r>
      <w:r>
        <w:rPr>
          <w:rFonts w:asciiTheme="majorBidi" w:hAnsiTheme="majorBidi" w:cstheme="majorBidi"/>
          <w:sz w:val="24"/>
          <w:szCs w:val="24"/>
        </w:rPr>
        <w:t xml:space="preserve"> </w:t>
      </w:r>
      <w:r w:rsidRPr="00F06A16">
        <w:rPr>
          <w:rFonts w:asciiTheme="majorBidi" w:hAnsiTheme="majorBidi" w:cstheme="majorBidi"/>
          <w:sz w:val="24"/>
          <w:szCs w:val="24"/>
        </w:rPr>
        <w:t>tentang</w:t>
      </w:r>
      <w:r>
        <w:rPr>
          <w:rFonts w:asciiTheme="majorBidi" w:hAnsiTheme="majorBidi" w:cstheme="majorBidi"/>
          <w:sz w:val="24"/>
          <w:szCs w:val="24"/>
        </w:rPr>
        <w:t xml:space="preserve"> </w:t>
      </w:r>
      <w:r w:rsidRPr="00F06A16">
        <w:rPr>
          <w:rFonts w:asciiTheme="majorBidi" w:hAnsiTheme="majorBidi" w:cstheme="majorBidi"/>
          <w:sz w:val="24"/>
          <w:szCs w:val="24"/>
        </w:rPr>
        <w:t>dunia. Pendidikan</w:t>
      </w:r>
      <w:r>
        <w:rPr>
          <w:rFonts w:asciiTheme="majorBidi" w:hAnsiTheme="majorBidi" w:cstheme="majorBidi"/>
          <w:sz w:val="24"/>
          <w:szCs w:val="24"/>
        </w:rPr>
        <w:t xml:space="preserve"> </w:t>
      </w:r>
      <w:r w:rsidRPr="00F06A16">
        <w:rPr>
          <w:rFonts w:asciiTheme="majorBidi" w:hAnsiTheme="majorBidi" w:cstheme="majorBidi"/>
          <w:sz w:val="24"/>
          <w:szCs w:val="24"/>
        </w:rPr>
        <w:lastRenderedPageBreak/>
        <w:t>bermaksud</w:t>
      </w:r>
      <w:r>
        <w:rPr>
          <w:rFonts w:asciiTheme="majorBidi" w:hAnsiTheme="majorBidi" w:cstheme="majorBidi"/>
          <w:sz w:val="24"/>
          <w:szCs w:val="24"/>
        </w:rPr>
        <w:t xml:space="preserve"> </w:t>
      </w:r>
      <w:r w:rsidRPr="00F06A16">
        <w:rPr>
          <w:rFonts w:asciiTheme="majorBidi" w:hAnsiTheme="majorBidi" w:cstheme="majorBidi"/>
          <w:sz w:val="24"/>
          <w:szCs w:val="24"/>
        </w:rPr>
        <w:t>membantu</w:t>
      </w:r>
      <w:r>
        <w:rPr>
          <w:rFonts w:asciiTheme="majorBidi" w:hAnsiTheme="majorBidi" w:cstheme="majorBidi"/>
          <w:sz w:val="24"/>
          <w:szCs w:val="24"/>
        </w:rPr>
        <w:t xml:space="preserve"> </w:t>
      </w:r>
      <w:r w:rsidRPr="00F06A16">
        <w:rPr>
          <w:rFonts w:asciiTheme="majorBidi" w:hAnsiTheme="majorBidi" w:cstheme="majorBidi"/>
          <w:sz w:val="24"/>
          <w:szCs w:val="24"/>
        </w:rPr>
        <w:t>peserta</w:t>
      </w:r>
      <w:r>
        <w:rPr>
          <w:rFonts w:asciiTheme="majorBidi" w:hAnsiTheme="majorBidi" w:cstheme="majorBidi"/>
          <w:sz w:val="24"/>
          <w:szCs w:val="24"/>
        </w:rPr>
        <w:t xml:space="preserve"> </w:t>
      </w:r>
      <w:r w:rsidRPr="00F06A16">
        <w:rPr>
          <w:rFonts w:asciiTheme="majorBidi" w:hAnsiTheme="majorBidi" w:cstheme="majorBidi"/>
          <w:sz w:val="24"/>
          <w:szCs w:val="24"/>
        </w:rPr>
        <w:t>didik</w:t>
      </w:r>
      <w:r>
        <w:rPr>
          <w:rFonts w:asciiTheme="majorBidi" w:hAnsiTheme="majorBidi" w:cstheme="majorBidi"/>
          <w:sz w:val="24"/>
          <w:szCs w:val="24"/>
        </w:rPr>
        <w:t xml:space="preserve"> </w:t>
      </w:r>
      <w:r w:rsidRPr="00F06A16">
        <w:rPr>
          <w:rFonts w:asciiTheme="majorBidi" w:hAnsiTheme="majorBidi" w:cstheme="majorBidi"/>
          <w:sz w:val="24"/>
          <w:szCs w:val="24"/>
        </w:rPr>
        <w:t>untuk</w:t>
      </w:r>
      <w:r>
        <w:rPr>
          <w:rFonts w:asciiTheme="majorBidi" w:hAnsiTheme="majorBidi" w:cstheme="majorBidi"/>
          <w:sz w:val="24"/>
          <w:szCs w:val="24"/>
        </w:rPr>
        <w:t xml:space="preserve"> </w:t>
      </w:r>
      <w:r w:rsidRPr="00F06A16">
        <w:rPr>
          <w:rFonts w:asciiTheme="majorBidi" w:hAnsiTheme="majorBidi" w:cstheme="majorBidi"/>
          <w:sz w:val="24"/>
          <w:szCs w:val="24"/>
        </w:rPr>
        <w:t>menumbuh</w:t>
      </w:r>
      <w:r>
        <w:rPr>
          <w:rFonts w:asciiTheme="majorBidi" w:hAnsiTheme="majorBidi" w:cstheme="majorBidi"/>
          <w:sz w:val="24"/>
          <w:szCs w:val="24"/>
        </w:rPr>
        <w:t xml:space="preserve"> </w:t>
      </w:r>
      <w:r w:rsidRPr="00F06A16">
        <w:rPr>
          <w:rFonts w:asciiTheme="majorBidi" w:hAnsiTheme="majorBidi" w:cstheme="majorBidi"/>
          <w:sz w:val="24"/>
          <w:szCs w:val="24"/>
        </w:rPr>
        <w:t>kembangkan</w:t>
      </w:r>
      <w:r>
        <w:rPr>
          <w:rFonts w:asciiTheme="majorBidi" w:hAnsiTheme="majorBidi" w:cstheme="majorBidi"/>
          <w:sz w:val="24"/>
          <w:szCs w:val="24"/>
        </w:rPr>
        <w:t xml:space="preserve"> </w:t>
      </w:r>
      <w:r w:rsidRPr="00F06A16">
        <w:rPr>
          <w:rFonts w:asciiTheme="majorBidi" w:hAnsiTheme="majorBidi" w:cstheme="majorBidi"/>
          <w:sz w:val="24"/>
          <w:szCs w:val="24"/>
        </w:rPr>
        <w:t>potensi</w:t>
      </w:r>
      <w:r>
        <w:rPr>
          <w:rFonts w:asciiTheme="majorBidi" w:hAnsiTheme="majorBidi" w:cstheme="majorBidi"/>
          <w:sz w:val="24"/>
          <w:szCs w:val="24"/>
        </w:rPr>
        <w:t>-potensi yang di milikinya</w:t>
      </w:r>
      <w:r w:rsidRPr="00F06A16">
        <w:rPr>
          <w:rFonts w:asciiTheme="majorBidi" w:hAnsiTheme="majorBidi" w:cstheme="majorBidi"/>
          <w:sz w:val="24"/>
          <w:szCs w:val="24"/>
        </w:rPr>
        <w:t>.</w:t>
      </w:r>
    </w:p>
    <w:p w:rsidR="001C49E7" w:rsidRDefault="001C49E7" w:rsidP="001C49E7">
      <w:pPr>
        <w:pStyle w:val="ListParagraph"/>
        <w:spacing w:after="0" w:line="36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Pendidikan adalah suatu proses dimana manusia mengembangkan potensi-potensi yang ada pada dirinya seperti potensi kognitif, afektif, dan psikomotorik (Sudarwan Danim, 2011: 2). Pendidikan juga dapat diartikan sebagai </w:t>
      </w:r>
      <w:r w:rsidR="001B0FC2">
        <w:rPr>
          <w:rFonts w:ascii="Times New Roman" w:hAnsi="Times New Roman" w:cs="Times New Roman"/>
          <w:sz w:val="24"/>
          <w:szCs w:val="24"/>
        </w:rPr>
        <w:t xml:space="preserve">suatu </w:t>
      </w:r>
      <w:r>
        <w:rPr>
          <w:rFonts w:ascii="Times New Roman" w:hAnsi="Times New Roman" w:cs="Times New Roman"/>
          <w:sz w:val="24"/>
          <w:szCs w:val="24"/>
        </w:rPr>
        <w:t xml:space="preserve">usaha yang dijalankan oleh seseorang atau sekolompok orang lain agar menjadi dewasa atau mencapai tingkat hidup atau penghidupan yang lebih tinggi dalam arti mental (Hisbullah, 2006: 1). </w:t>
      </w:r>
      <w:r w:rsidR="00977BBD">
        <w:rPr>
          <w:rFonts w:ascii="Times New Roman" w:hAnsi="Times New Roman" w:cs="Times New Roman"/>
          <w:sz w:val="24"/>
          <w:szCs w:val="24"/>
        </w:rPr>
        <w:t>Melalui p</w:t>
      </w:r>
      <w:r>
        <w:rPr>
          <w:rFonts w:ascii="Times New Roman" w:hAnsi="Times New Roman" w:cs="Times New Roman"/>
          <w:sz w:val="24"/>
          <w:szCs w:val="24"/>
        </w:rPr>
        <w:t>endidikan</w:t>
      </w:r>
      <w:r w:rsidR="00977BBD">
        <w:rPr>
          <w:rFonts w:ascii="Times New Roman" w:hAnsi="Times New Roman" w:cs="Times New Roman"/>
          <w:sz w:val="24"/>
          <w:szCs w:val="24"/>
        </w:rPr>
        <w:t xml:space="preserve"> dengan mengenalk</w:t>
      </w:r>
      <w:r>
        <w:rPr>
          <w:rFonts w:ascii="Times New Roman" w:hAnsi="Times New Roman" w:cs="Times New Roman"/>
          <w:sz w:val="24"/>
          <w:szCs w:val="24"/>
        </w:rPr>
        <w:t xml:space="preserve">an huruf, kata, kalimat, dan susunan kalimat </w:t>
      </w:r>
      <w:r w:rsidR="00977BBD">
        <w:rPr>
          <w:rFonts w:ascii="Times New Roman" w:hAnsi="Times New Roman" w:cs="Times New Roman"/>
          <w:sz w:val="24"/>
          <w:szCs w:val="24"/>
        </w:rPr>
        <w:t>manusia dapat</w:t>
      </w:r>
      <w:r>
        <w:rPr>
          <w:rFonts w:ascii="Times New Roman" w:hAnsi="Times New Roman" w:cs="Times New Roman"/>
          <w:sz w:val="24"/>
          <w:szCs w:val="24"/>
        </w:rPr>
        <w:t xml:space="preserve"> menyampaikan pesan-pesan</w:t>
      </w:r>
      <w:r w:rsidR="00977BBD">
        <w:rPr>
          <w:rFonts w:ascii="Times New Roman" w:hAnsi="Times New Roman" w:cs="Times New Roman"/>
          <w:sz w:val="24"/>
          <w:szCs w:val="24"/>
        </w:rPr>
        <w:t>,</w:t>
      </w:r>
      <w:r>
        <w:rPr>
          <w:rFonts w:ascii="Times New Roman" w:hAnsi="Times New Roman" w:cs="Times New Roman"/>
          <w:sz w:val="24"/>
          <w:szCs w:val="24"/>
        </w:rPr>
        <w:t xml:space="preserve"> informasi keilmuan</w:t>
      </w:r>
      <w:r w:rsidR="00977BBD">
        <w:rPr>
          <w:rFonts w:ascii="Times New Roman" w:hAnsi="Times New Roman" w:cs="Times New Roman"/>
          <w:sz w:val="24"/>
          <w:szCs w:val="24"/>
        </w:rPr>
        <w:t xml:space="preserve"> yang</w:t>
      </w:r>
      <w:r>
        <w:rPr>
          <w:rFonts w:ascii="Times New Roman" w:hAnsi="Times New Roman" w:cs="Times New Roman"/>
          <w:sz w:val="24"/>
          <w:szCs w:val="24"/>
        </w:rPr>
        <w:t xml:space="preserve"> menjadikan mereka mengetahui, mengerti, memahami, dan memiliki wawasan yang luas (Mujamil Qomar,2012: 20).</w:t>
      </w:r>
    </w:p>
    <w:p w:rsidR="001C49E7" w:rsidRPr="000153E4" w:rsidRDefault="001C49E7" w:rsidP="001C49E7">
      <w:pPr>
        <w:pStyle w:val="ListParagraph"/>
        <w:spacing w:after="0" w:line="360" w:lineRule="auto"/>
        <w:ind w:left="0" w:firstLine="567"/>
        <w:jc w:val="both"/>
        <w:rPr>
          <w:rFonts w:ascii="Times New Roman" w:hAnsi="Times New Roman" w:cs="Times New Roman"/>
          <w:sz w:val="24"/>
          <w:szCs w:val="24"/>
        </w:rPr>
      </w:pPr>
      <w:r>
        <w:rPr>
          <w:rFonts w:ascii="Times New Roman" w:hAnsi="Times New Roman" w:cs="Times New Roman"/>
          <w:sz w:val="24"/>
          <w:szCs w:val="24"/>
        </w:rPr>
        <w:t>Salah satu masalah yang dihadapi dunia pendidikan adalah lemahnya proses pembelajaran. Ketika proses pembelajaran berlangsung</w:t>
      </w:r>
      <w:r w:rsidR="00CD0B71">
        <w:rPr>
          <w:rFonts w:ascii="Times New Roman" w:hAnsi="Times New Roman" w:cs="Times New Roman"/>
          <w:sz w:val="24"/>
          <w:szCs w:val="24"/>
        </w:rPr>
        <w:t xml:space="preserve"> guru kurang memeberikan motivasi kepada siswa dan</w:t>
      </w:r>
      <w:r>
        <w:rPr>
          <w:rFonts w:ascii="Times New Roman" w:hAnsi="Times New Roman" w:cs="Times New Roman"/>
          <w:sz w:val="24"/>
          <w:szCs w:val="24"/>
        </w:rPr>
        <w:t xml:space="preserve"> </w:t>
      </w:r>
      <w:r w:rsidR="00CD0B71">
        <w:rPr>
          <w:rFonts w:ascii="Times New Roman" w:hAnsi="Times New Roman" w:cs="Times New Roman"/>
          <w:sz w:val="24"/>
          <w:szCs w:val="24"/>
        </w:rPr>
        <w:t>guru hanya menyampaikan suatu</w:t>
      </w:r>
      <w:r>
        <w:rPr>
          <w:rFonts w:ascii="Times New Roman" w:hAnsi="Times New Roman" w:cs="Times New Roman"/>
          <w:sz w:val="24"/>
          <w:szCs w:val="24"/>
        </w:rPr>
        <w:t xml:space="preserve"> konsep atau informasi kepada siswa yang harus dihafalkan, sehingga proses pembelajaran tidak dapat</w:t>
      </w:r>
      <w:r w:rsidR="00CD0B71">
        <w:rPr>
          <w:rFonts w:ascii="Times New Roman" w:hAnsi="Times New Roman" w:cs="Times New Roman"/>
          <w:sz w:val="24"/>
          <w:szCs w:val="24"/>
        </w:rPr>
        <w:t xml:space="preserve"> berkembang, sehingga</w:t>
      </w:r>
      <w:r>
        <w:rPr>
          <w:rFonts w:ascii="Times New Roman" w:hAnsi="Times New Roman" w:cs="Times New Roman"/>
          <w:sz w:val="24"/>
          <w:szCs w:val="24"/>
        </w:rPr>
        <w:t xml:space="preserve"> kemampuan</w:t>
      </w:r>
      <w:r w:rsidR="00CD0B71">
        <w:rPr>
          <w:rFonts w:ascii="Times New Roman" w:hAnsi="Times New Roman" w:cs="Times New Roman"/>
          <w:sz w:val="24"/>
          <w:szCs w:val="24"/>
        </w:rPr>
        <w:t xml:space="preserve"> atau potensi</w:t>
      </w:r>
      <w:r>
        <w:rPr>
          <w:rFonts w:ascii="Times New Roman" w:hAnsi="Times New Roman" w:cs="Times New Roman"/>
          <w:sz w:val="24"/>
          <w:szCs w:val="24"/>
        </w:rPr>
        <w:t xml:space="preserve"> </w:t>
      </w:r>
      <w:r w:rsidR="00CD0B71">
        <w:rPr>
          <w:rFonts w:ascii="Times New Roman" w:hAnsi="Times New Roman" w:cs="Times New Roman"/>
          <w:sz w:val="24"/>
          <w:szCs w:val="24"/>
        </w:rPr>
        <w:t xml:space="preserve">yang ada pada diri </w:t>
      </w:r>
      <w:r>
        <w:rPr>
          <w:rFonts w:ascii="Times New Roman" w:hAnsi="Times New Roman" w:cs="Times New Roman"/>
          <w:sz w:val="24"/>
          <w:szCs w:val="24"/>
        </w:rPr>
        <w:t xml:space="preserve">siswa </w:t>
      </w:r>
      <w:r w:rsidR="00CD0B71">
        <w:rPr>
          <w:rFonts w:ascii="Times New Roman" w:hAnsi="Times New Roman" w:cs="Times New Roman"/>
          <w:sz w:val="24"/>
          <w:szCs w:val="24"/>
        </w:rPr>
        <w:t xml:space="preserve">akan tertutupi </w:t>
      </w:r>
      <w:r>
        <w:rPr>
          <w:rFonts w:ascii="Times New Roman" w:hAnsi="Times New Roman" w:cs="Times New Roman"/>
          <w:sz w:val="24"/>
          <w:szCs w:val="24"/>
        </w:rPr>
        <w:t>(Sanjaya, 2011:1).</w:t>
      </w:r>
    </w:p>
    <w:p w:rsidR="001C49E7" w:rsidRDefault="001C49E7" w:rsidP="001C49E7">
      <w:pPr>
        <w:pStyle w:val="ListParagraph"/>
        <w:spacing w:after="0" w:line="360" w:lineRule="auto"/>
        <w:ind w:left="0" w:firstLine="567"/>
        <w:jc w:val="both"/>
        <w:rPr>
          <w:rFonts w:ascii="Times New Roman" w:hAnsi="Times New Roman" w:cs="Times New Roman"/>
          <w:sz w:val="24"/>
          <w:szCs w:val="24"/>
        </w:rPr>
      </w:pPr>
      <w:r>
        <w:rPr>
          <w:rFonts w:ascii="Times New Roman" w:hAnsi="Times New Roman" w:cs="Times New Roman"/>
          <w:sz w:val="24"/>
          <w:szCs w:val="24"/>
        </w:rPr>
        <w:t>Belajar ad</w:t>
      </w:r>
      <w:r w:rsidR="00CD0B71">
        <w:rPr>
          <w:rFonts w:ascii="Times New Roman" w:hAnsi="Times New Roman" w:cs="Times New Roman"/>
          <w:sz w:val="24"/>
          <w:szCs w:val="24"/>
        </w:rPr>
        <w:t xml:space="preserve">alah suatu proses </w:t>
      </w:r>
      <w:r>
        <w:rPr>
          <w:rFonts w:ascii="Times New Roman" w:hAnsi="Times New Roman" w:cs="Times New Roman"/>
          <w:sz w:val="24"/>
          <w:szCs w:val="24"/>
        </w:rPr>
        <w:t>yang terjadi pada semua orang dan berlangsung seumur hidup, sejak dia masih bayi hingga keliang lahat n</w:t>
      </w:r>
      <w:r w:rsidR="00CD0B71">
        <w:rPr>
          <w:rFonts w:ascii="Times New Roman" w:hAnsi="Times New Roman" w:cs="Times New Roman"/>
          <w:sz w:val="24"/>
          <w:szCs w:val="24"/>
        </w:rPr>
        <w:t xml:space="preserve">antinya. Salah satu </w:t>
      </w:r>
      <w:r>
        <w:rPr>
          <w:rFonts w:ascii="Times New Roman" w:hAnsi="Times New Roman" w:cs="Times New Roman"/>
          <w:sz w:val="24"/>
          <w:szCs w:val="24"/>
        </w:rPr>
        <w:t>tanda bahwa seseorang telah belajar adalah perubahan tingkah laku dalam dirinya. Perubahan tingkah laku tersebut menyangkut baik perubahan yang bersifat pengetahuan (kognitif) dan sikap (afektif) dan keterampilan (psikomotorik) ( Arif S. Sadiman, dkk, 2012: 2). Tujuan dalam belajar adalah terjadinya sua</w:t>
      </w:r>
      <w:r w:rsidR="00CD0B71">
        <w:rPr>
          <w:rFonts w:ascii="Times New Roman" w:hAnsi="Times New Roman" w:cs="Times New Roman"/>
          <w:sz w:val="24"/>
          <w:szCs w:val="24"/>
        </w:rPr>
        <w:t>tu perubahan dalam diri seseorang</w:t>
      </w:r>
      <w:r>
        <w:rPr>
          <w:rFonts w:ascii="Times New Roman" w:hAnsi="Times New Roman" w:cs="Times New Roman"/>
          <w:sz w:val="24"/>
          <w:szCs w:val="24"/>
        </w:rPr>
        <w:t xml:space="preserve">. Perubahan dalam arti ini menuju keperkembangan </w:t>
      </w:r>
      <w:r w:rsidR="00CD0B71">
        <w:rPr>
          <w:rFonts w:ascii="Times New Roman" w:hAnsi="Times New Roman" w:cs="Times New Roman"/>
          <w:sz w:val="24"/>
          <w:szCs w:val="24"/>
        </w:rPr>
        <w:t>yang awalnya tidak tahu setalah belajar</w:t>
      </w:r>
      <w:r w:rsidR="001B0FC2">
        <w:rPr>
          <w:rFonts w:ascii="Times New Roman" w:hAnsi="Times New Roman" w:cs="Times New Roman"/>
          <w:sz w:val="24"/>
          <w:szCs w:val="24"/>
        </w:rPr>
        <w:t xml:space="preserve"> ia</w:t>
      </w:r>
      <w:r w:rsidR="00CD0B71">
        <w:rPr>
          <w:rFonts w:ascii="Times New Roman" w:hAnsi="Times New Roman" w:cs="Times New Roman"/>
          <w:sz w:val="24"/>
          <w:szCs w:val="24"/>
        </w:rPr>
        <w:t xml:space="preserve"> akan mengetahuinya </w:t>
      </w:r>
      <w:r>
        <w:rPr>
          <w:rFonts w:ascii="Times New Roman" w:hAnsi="Times New Roman" w:cs="Times New Roman"/>
          <w:sz w:val="24"/>
          <w:szCs w:val="24"/>
        </w:rPr>
        <w:t xml:space="preserve">(Syaiful Bahri Djamarah, 1994: 21). Belajar sangat penting dalam kehidupan manusia karena dengan belajar seseorang dapat mengetahui sesuatu yang belum diketahui sebelumnya dan akan berpengaruh pada kehidupan yang akan datang. </w:t>
      </w:r>
    </w:p>
    <w:p w:rsidR="001C49E7" w:rsidRPr="000153E4" w:rsidRDefault="001C49E7" w:rsidP="001C49E7">
      <w:pPr>
        <w:pStyle w:val="ListParagraph"/>
        <w:spacing w:after="0" w:line="360" w:lineRule="auto"/>
        <w:ind w:left="0" w:firstLine="567"/>
        <w:jc w:val="both"/>
        <w:rPr>
          <w:rFonts w:ascii="Times New Roman" w:hAnsi="Times New Roman" w:cs="Times New Roman"/>
          <w:sz w:val="24"/>
          <w:szCs w:val="24"/>
        </w:rPr>
      </w:pPr>
      <w:r>
        <w:rPr>
          <w:rFonts w:ascii="Times New Roman" w:hAnsi="Times New Roman" w:cs="Times New Roman"/>
          <w:sz w:val="24"/>
          <w:szCs w:val="24"/>
        </w:rPr>
        <w:t>Pembelajaran dikatakan berhasil dan berkualitas apabila seluruhnya atau setidaknya sebagian</w:t>
      </w:r>
      <w:r w:rsidR="00977BBD">
        <w:rPr>
          <w:rFonts w:ascii="Times New Roman" w:hAnsi="Times New Roman" w:cs="Times New Roman"/>
          <w:sz w:val="24"/>
          <w:szCs w:val="24"/>
        </w:rPr>
        <w:t xml:space="preserve"> dari</w:t>
      </w:r>
      <w:r>
        <w:rPr>
          <w:rFonts w:ascii="Times New Roman" w:hAnsi="Times New Roman" w:cs="Times New Roman"/>
          <w:sz w:val="24"/>
          <w:szCs w:val="24"/>
        </w:rPr>
        <w:t xml:space="preserve"> peserta didik </w:t>
      </w:r>
      <w:r w:rsidR="00977BBD">
        <w:rPr>
          <w:rFonts w:ascii="Times New Roman" w:hAnsi="Times New Roman" w:cs="Times New Roman"/>
          <w:sz w:val="24"/>
          <w:szCs w:val="24"/>
        </w:rPr>
        <w:t>yang terlibat dalam proses pebelajaran akan</w:t>
      </w:r>
      <w:r>
        <w:rPr>
          <w:rFonts w:ascii="Times New Roman" w:hAnsi="Times New Roman" w:cs="Times New Roman"/>
          <w:sz w:val="24"/>
          <w:szCs w:val="24"/>
        </w:rPr>
        <w:t xml:space="preserve"> secara aktif, baik fisik, mental maupun sosial dalam proses </w:t>
      </w:r>
      <w:r w:rsidR="00977BBD">
        <w:rPr>
          <w:rFonts w:ascii="Times New Roman" w:hAnsi="Times New Roman" w:cs="Times New Roman"/>
          <w:sz w:val="24"/>
          <w:szCs w:val="24"/>
        </w:rPr>
        <w:t xml:space="preserve">pembelajaran, dengan </w:t>
      </w:r>
      <w:r w:rsidR="00977BBD">
        <w:rPr>
          <w:rFonts w:ascii="Times New Roman" w:hAnsi="Times New Roman" w:cs="Times New Roman"/>
          <w:sz w:val="24"/>
          <w:szCs w:val="24"/>
        </w:rPr>
        <w:lastRenderedPageBreak/>
        <w:t>menunjukkan semangat belajar yang tinggi</w:t>
      </w:r>
      <w:r>
        <w:rPr>
          <w:rFonts w:ascii="Times New Roman" w:hAnsi="Times New Roman" w:cs="Times New Roman"/>
          <w:sz w:val="24"/>
          <w:szCs w:val="24"/>
        </w:rPr>
        <w:t xml:space="preserve">, dan rasa percaya diri (Mulyasa, 2002: 32). </w:t>
      </w:r>
    </w:p>
    <w:p w:rsidR="001C49E7" w:rsidRDefault="001C49E7" w:rsidP="001C49E7">
      <w:pPr>
        <w:pStyle w:val="ListParagraph"/>
        <w:spacing w:before="240" w:after="0" w:line="360" w:lineRule="auto"/>
        <w:ind w:left="0" w:firstLine="567"/>
        <w:jc w:val="both"/>
        <w:rPr>
          <w:rFonts w:asciiTheme="majorBidi" w:hAnsiTheme="majorBidi" w:cstheme="majorBidi"/>
          <w:sz w:val="24"/>
          <w:szCs w:val="24"/>
        </w:rPr>
      </w:pPr>
      <w:r>
        <w:rPr>
          <w:rFonts w:asciiTheme="majorBidi" w:hAnsiTheme="majorBidi" w:cstheme="majorBidi"/>
          <w:sz w:val="24"/>
          <w:szCs w:val="24"/>
        </w:rPr>
        <w:t>Matematika merupakan salah satu mata pelajaran yang diajarkan kepada siswa sejak sekolah dasar hingga ke perguruan tinggi. Matematika diartikan sebagai ilmu yang mempelajari tentang bilangan-bilangan, atau ilmu hitung. Johnson dan Myklebuts mengemukakan bahwa matematika merupakan sismbol yang mempunyai fungsi praktis untuk mengekspresikan hubungan-hubungan kuantitatif dan keruangan (Rostina Sundayana, 2015: 2).</w:t>
      </w:r>
    </w:p>
    <w:p w:rsidR="001C49E7" w:rsidRDefault="001C49E7" w:rsidP="001C49E7">
      <w:pPr>
        <w:pStyle w:val="ListParagraph"/>
        <w:spacing w:before="240" w:after="0" w:line="360" w:lineRule="auto"/>
        <w:ind w:left="0" w:firstLine="567"/>
        <w:jc w:val="both"/>
        <w:rPr>
          <w:rFonts w:asciiTheme="majorBidi" w:hAnsiTheme="majorBidi" w:cstheme="majorBidi"/>
          <w:sz w:val="24"/>
          <w:szCs w:val="24"/>
        </w:rPr>
      </w:pPr>
      <w:r>
        <w:rPr>
          <w:rFonts w:asciiTheme="majorBidi" w:hAnsiTheme="majorBidi" w:cstheme="majorBidi"/>
          <w:sz w:val="24"/>
          <w:szCs w:val="24"/>
        </w:rPr>
        <w:t>Pembelajaran matematika merupakan suatu proses belajar mengajar yang mengandung dua jenis kegiatan yang tidak terpisahkan, kegiatan tersebut adalah proses belajar mengajar. Kedua aspek ini akan berkolaborasi secara terpadu menjadi suatu kegiatan yang menyanangkan antara guru dan siswa sehingga terjadinya interaksi pada saat pembelajaran matematika berlangsung (Ahmad Susanto, 2013:187). Dalam proses pembelajaran matematika, baik guru maupun siswa bersama-sama menjadi pelaku terlaksananya tujuan pembelajaran. Tujuan pembelajaran ini akan mencapai hasil yang maksimal apabila pembelajaran berjalan secara efektif, oleh karena itu dibutuhkannya media pembelajaran yang sesuai dengan materi yang akan diajarkan.</w:t>
      </w:r>
    </w:p>
    <w:p w:rsidR="001C49E7" w:rsidRDefault="001C49E7" w:rsidP="001C49E7">
      <w:pPr>
        <w:pStyle w:val="ListParagraph"/>
        <w:spacing w:after="0" w:line="360" w:lineRule="auto"/>
        <w:ind w:left="0" w:firstLine="567"/>
        <w:jc w:val="both"/>
        <w:rPr>
          <w:rFonts w:asciiTheme="majorBidi" w:hAnsiTheme="majorBidi" w:cstheme="majorBidi"/>
          <w:sz w:val="24"/>
          <w:szCs w:val="24"/>
        </w:rPr>
      </w:pPr>
      <w:r>
        <w:rPr>
          <w:rFonts w:ascii="Times New Roman" w:hAnsi="Times New Roman"/>
          <w:bCs/>
          <w:sz w:val="24"/>
          <w:szCs w:val="24"/>
        </w:rPr>
        <w:t xml:space="preserve">Media adalah secarah harfiah kata media memiliki arti “perantara” atau “pengantar” (AECT) Mendefinisikan media yaitu segala bentuk yang dipergunakan untuk suatu proses </w:t>
      </w:r>
      <w:r w:rsidR="00D756A4">
        <w:rPr>
          <w:rFonts w:ascii="Times New Roman" w:hAnsi="Times New Roman"/>
          <w:bCs/>
          <w:sz w:val="24"/>
          <w:szCs w:val="24"/>
        </w:rPr>
        <w:t xml:space="preserve">penyaluran informasi(Asnawir dan Basyiruddin Usman, 2002: </w:t>
      </w:r>
      <w:r>
        <w:rPr>
          <w:rFonts w:ascii="Times New Roman" w:hAnsi="Times New Roman"/>
          <w:bCs/>
          <w:sz w:val="24"/>
          <w:szCs w:val="24"/>
        </w:rPr>
        <w:t>11).</w:t>
      </w:r>
      <w:r>
        <w:rPr>
          <w:rFonts w:asciiTheme="majorBidi" w:hAnsiTheme="majorBidi" w:cstheme="majorBidi"/>
          <w:sz w:val="24"/>
          <w:szCs w:val="24"/>
        </w:rPr>
        <w:t xml:space="preserve"> Media adalah alat bantu untuk memudahkan</w:t>
      </w:r>
      <w:r w:rsidR="00D756A4">
        <w:rPr>
          <w:rFonts w:asciiTheme="majorBidi" w:hAnsiTheme="majorBidi" w:cstheme="majorBidi"/>
          <w:sz w:val="24"/>
          <w:szCs w:val="24"/>
        </w:rPr>
        <w:t xml:space="preserve"> seorang guru menyampaikan materi </w:t>
      </w:r>
      <w:r>
        <w:rPr>
          <w:rFonts w:asciiTheme="majorBidi" w:hAnsiTheme="majorBidi" w:cstheme="majorBidi"/>
          <w:sz w:val="24"/>
          <w:szCs w:val="24"/>
        </w:rPr>
        <w:t>pembalajaran agar siswa mudah memahami apa yang dijelaskan oleh guru. Media pembelajaran adalah alat yang dapat membantu proses pembelajaran dan berfungsi untuk memperjelas penyampaian guru kepada siswa pada saat proses pembelajaran berlangsung sehingga dapat mencapai tujuan pembelajaran dengan baik (Kustandi dan Sutjipti, 2011: 9). Media pembelajaran yang digunakan dalam penelitian ini adalah media konkret yang terdapat di lingkungan sekolah misalnya kerikil dan lidi.</w:t>
      </w:r>
    </w:p>
    <w:p w:rsidR="001C49E7" w:rsidRDefault="001C49E7" w:rsidP="001C49E7">
      <w:pPr>
        <w:pStyle w:val="ListParagraph"/>
        <w:spacing w:after="0" w:line="360" w:lineRule="auto"/>
        <w:ind w:left="0" w:firstLine="567"/>
        <w:jc w:val="both"/>
        <w:rPr>
          <w:rFonts w:asciiTheme="majorBidi" w:hAnsiTheme="majorBidi" w:cstheme="majorBidi"/>
          <w:sz w:val="24"/>
          <w:szCs w:val="24"/>
        </w:rPr>
      </w:pPr>
      <w:r>
        <w:rPr>
          <w:rFonts w:asciiTheme="majorBidi" w:hAnsiTheme="majorBidi" w:cstheme="majorBidi"/>
          <w:sz w:val="24"/>
          <w:szCs w:val="24"/>
        </w:rPr>
        <w:t xml:space="preserve">Media konkret </w:t>
      </w:r>
      <w:r w:rsidR="00D756A4">
        <w:rPr>
          <w:rFonts w:asciiTheme="majorBidi" w:hAnsiTheme="majorBidi" w:cstheme="majorBidi"/>
          <w:sz w:val="24"/>
          <w:szCs w:val="24"/>
        </w:rPr>
        <w:t>menurut Ibrahim dan Nana S</w:t>
      </w:r>
      <w:r>
        <w:rPr>
          <w:rFonts w:asciiTheme="majorBidi" w:hAnsiTheme="majorBidi" w:cstheme="majorBidi"/>
          <w:sz w:val="24"/>
          <w:szCs w:val="24"/>
        </w:rPr>
        <w:t>yaodih adalah</w:t>
      </w:r>
      <w:r w:rsidR="00C30DB9">
        <w:rPr>
          <w:rFonts w:asciiTheme="majorBidi" w:hAnsiTheme="majorBidi" w:cstheme="majorBidi"/>
          <w:sz w:val="24"/>
          <w:szCs w:val="24"/>
        </w:rPr>
        <w:t xml:space="preserve"> suatu alat atau </w:t>
      </w:r>
      <w:r w:rsidR="00D756A4">
        <w:rPr>
          <w:rFonts w:asciiTheme="majorBidi" w:hAnsiTheme="majorBidi" w:cstheme="majorBidi"/>
          <w:sz w:val="24"/>
          <w:szCs w:val="24"/>
        </w:rPr>
        <w:t xml:space="preserve"> benda</w:t>
      </w:r>
      <w:r>
        <w:rPr>
          <w:rFonts w:asciiTheme="majorBidi" w:hAnsiTheme="majorBidi" w:cstheme="majorBidi"/>
          <w:sz w:val="24"/>
          <w:szCs w:val="24"/>
        </w:rPr>
        <w:t xml:space="preserve"> yang</w:t>
      </w:r>
      <w:r w:rsidR="00C30DB9">
        <w:rPr>
          <w:rFonts w:asciiTheme="majorBidi" w:hAnsiTheme="majorBidi" w:cstheme="majorBidi"/>
          <w:sz w:val="24"/>
          <w:szCs w:val="24"/>
        </w:rPr>
        <w:t xml:space="preserve"> digunakan oleh guru dalam proses pembelajaran yang</w:t>
      </w:r>
      <w:r>
        <w:rPr>
          <w:rFonts w:asciiTheme="majorBidi" w:hAnsiTheme="majorBidi" w:cstheme="majorBidi"/>
          <w:sz w:val="24"/>
          <w:szCs w:val="24"/>
        </w:rPr>
        <w:t xml:space="preserve"> akan </w:t>
      </w:r>
      <w:r>
        <w:rPr>
          <w:rFonts w:asciiTheme="majorBidi" w:hAnsiTheme="majorBidi" w:cstheme="majorBidi"/>
          <w:sz w:val="24"/>
          <w:szCs w:val="24"/>
        </w:rPr>
        <w:lastRenderedPageBreak/>
        <w:t>memberikan rangsangan penting bagi siswa dala</w:t>
      </w:r>
      <w:r w:rsidR="00D756A4">
        <w:rPr>
          <w:rFonts w:asciiTheme="majorBidi" w:hAnsiTheme="majorBidi" w:cstheme="majorBidi"/>
          <w:sz w:val="24"/>
          <w:szCs w:val="24"/>
        </w:rPr>
        <w:t>m</w:t>
      </w:r>
      <w:r>
        <w:rPr>
          <w:rFonts w:asciiTheme="majorBidi" w:hAnsiTheme="majorBidi" w:cstheme="majorBidi"/>
          <w:sz w:val="24"/>
          <w:szCs w:val="24"/>
        </w:rPr>
        <w:t xml:space="preserve"> proses belajar mengajar</w:t>
      </w:r>
      <w:r w:rsidR="00C30DB9">
        <w:rPr>
          <w:rFonts w:asciiTheme="majorBidi" w:hAnsiTheme="majorBidi" w:cstheme="majorBidi"/>
          <w:sz w:val="24"/>
          <w:szCs w:val="24"/>
        </w:rPr>
        <w:t xml:space="preserve"> contoh media konkret yang digunakan dalam penelitian ini adalah kerikil dan lidi</w:t>
      </w:r>
      <w:r>
        <w:rPr>
          <w:rFonts w:asciiTheme="majorBidi" w:hAnsiTheme="majorBidi" w:cstheme="majorBidi"/>
          <w:sz w:val="24"/>
          <w:szCs w:val="24"/>
        </w:rPr>
        <w:t xml:space="preserve"> (Maria Tri Erowati, 2015: 290). Media konkret merupakan salah satu media yang memanfaatkan benda yang ada di sekitar kita. Adapun fungsi media konkret yaitu 1) sebagai alat bantu guru dalam proses belajar mengajar, 2) untuk membangkitkan motivasi belajar siswa, 3) untuk memudahkan siswa memahami </w:t>
      </w:r>
      <w:r w:rsidR="00C30DB9">
        <w:rPr>
          <w:rFonts w:asciiTheme="majorBidi" w:hAnsiTheme="majorBidi" w:cstheme="majorBidi"/>
          <w:sz w:val="24"/>
          <w:szCs w:val="24"/>
        </w:rPr>
        <w:t xml:space="preserve">materi yang dijelaskan oleg guru </w:t>
      </w:r>
      <w:r>
        <w:rPr>
          <w:rFonts w:asciiTheme="majorBidi" w:hAnsiTheme="majorBidi" w:cstheme="majorBidi"/>
          <w:sz w:val="24"/>
          <w:szCs w:val="24"/>
        </w:rPr>
        <w:t xml:space="preserve">(Ni Kadek Ari Dewi, 2014). </w:t>
      </w:r>
    </w:p>
    <w:p w:rsidR="001C49E7" w:rsidRDefault="001C49E7" w:rsidP="001C49E7">
      <w:pPr>
        <w:autoSpaceDE w:val="0"/>
        <w:autoSpaceDN w:val="0"/>
        <w:adjustRightInd w:val="0"/>
        <w:spacing w:after="0" w:line="360" w:lineRule="auto"/>
        <w:ind w:firstLine="567"/>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Hasil merupakan sesuatu yang didapat dari usaha sendiri. Hasil belajar adalah kemampuan yang dimiliki oleh siswa setelah</w:t>
      </w:r>
      <w:r w:rsidR="00D3754A">
        <w:rPr>
          <w:rFonts w:ascii="Times New Roman" w:eastAsia="Times New Roman" w:hAnsi="Times New Roman" w:cs="Times New Roman"/>
          <w:sz w:val="24"/>
          <w:szCs w:val="24"/>
          <w:shd w:val="clear" w:color="auto" w:fill="FEFEFE"/>
        </w:rPr>
        <w:t xml:space="preserve"> melalui kegiatan belajar</w:t>
      </w:r>
      <w:r>
        <w:rPr>
          <w:rFonts w:ascii="Times New Roman" w:eastAsia="Times New Roman" w:hAnsi="Times New Roman" w:cs="Times New Roman"/>
          <w:sz w:val="24"/>
          <w:szCs w:val="24"/>
          <w:shd w:val="clear" w:color="auto" w:fill="FEFEFE"/>
        </w:rPr>
        <w:t xml:space="preserve"> (Nana Sudjana, 2011: 22). </w:t>
      </w:r>
      <w:r>
        <w:rPr>
          <w:rFonts w:ascii="Times New Roman" w:hAnsi="Times New Roman" w:cs="Times New Roman"/>
          <w:sz w:val="24"/>
          <w:szCs w:val="24"/>
        </w:rPr>
        <w:t xml:space="preserve">Hasil belajar siswa yang tampak dalam sejumlah kemampuan atau kompetensi setelah melewati kegiatan belajar mengajar sering hanya dinilai dari aspek kognitif saja. Padahal dalam kenyataannya siswa yang belajar pengetahuan tertentu sebenarnya tidak hanya memperoleh keterampilan kognitif saja, tetapi pada saat yang sama juga memperoleh keterampilan lain seperti keterampilan psikomotorik. Jadi, tampak bahwa antara rana kognitif dan rana psikomotorik sebenarnya saling melengkapi, bahkan disertai oleh hasil belajar dalam rana afektif. Begitu juga sebaliknya, siswa yang belajar keterampilan psikomotorik sebenarnya juga belajar  secara kognitif dan pembentukan sikap (Hamzah B Uno, 2012: 213). </w:t>
      </w:r>
      <w:r w:rsidRPr="00D3754A">
        <w:rPr>
          <w:rFonts w:ascii="Times New Roman" w:hAnsi="Times New Roman" w:cs="Times New Roman"/>
          <w:color w:val="FF0000"/>
          <w:sz w:val="24"/>
          <w:szCs w:val="24"/>
        </w:rPr>
        <w:t>Hasil belajar</w:t>
      </w:r>
      <w:r>
        <w:rPr>
          <w:rFonts w:ascii="Times New Roman" w:hAnsi="Times New Roman" w:cs="Times New Roman"/>
          <w:sz w:val="24"/>
          <w:szCs w:val="24"/>
        </w:rPr>
        <w:t xml:space="preserve"> sering kali digunakan sebagai ukuran untuk mengetahui seberapa jauh seseorang memahami </w:t>
      </w:r>
      <w:r>
        <w:rPr>
          <w:rFonts w:ascii="Times New Roman" w:eastAsia="Times New Roman" w:hAnsi="Times New Roman" w:cs="Times New Roman"/>
          <w:sz w:val="24"/>
          <w:szCs w:val="24"/>
          <w:shd w:val="clear" w:color="auto" w:fill="FEFEFE"/>
        </w:rPr>
        <w:t>pembelajaran yang diajarkan (Purwanto, 2014: 44). Hasil belajar pencapaian bentuk perubahan perilaku yang cenderung menetap dari rana kognitif, afektif, psikomotorik dan proses belajar yang dilakukan dalam waktu tertentu (Asep Jihad &amp; Abdul Haris, 2013: 14). Jadi, hasil belajar merupakan kemampuan yang dimiliki peserta didik setelah melakukan proses pembelajaran dan terjadinya perubahan tingkah laku, perubahan tersebut dapat diartikan sebagai terjadinya peneingkatan yang lebih baik, yang awalnya tidak tau menjadi tau.</w:t>
      </w:r>
    </w:p>
    <w:p w:rsidR="001C49E7" w:rsidRDefault="001C49E7" w:rsidP="001C49E7">
      <w:pPr>
        <w:pStyle w:val="ListParagraph"/>
        <w:spacing w:after="0" w:line="36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Berdasarkan hasil observasi di kelas I SDN 193 Tamuku Kecamatan Bone-bone Kabupaten Luwu Utara pada saat pembelajaran matematika, khususnya pada materi penjumlahan dan pengurangan, ketika kegiatan pembelajaran berlangsung guru hanya menggunakan metode ceramah tanpa menggunakan media </w:t>
      </w:r>
      <w:r>
        <w:rPr>
          <w:rFonts w:ascii="Times New Roman" w:hAnsi="Times New Roman" w:cs="Times New Roman"/>
          <w:sz w:val="24"/>
          <w:szCs w:val="24"/>
        </w:rPr>
        <w:lastRenderedPageBreak/>
        <w:t>pembelajaran, sehingga sebagian siswa merasa bosan dan banyak main dengan teman sebangkunya sehingga tidak memperhatikan pembelajaran yang dijelaskan oleh guru. Sehubungan dengan hal tersebut, perlu adanya perubahan untuk mengatasi masalah tersebut, antara lain menggunakan media pembelajaran yang sesuai dengan materi penjumlahan dan pengurangan, media yang sesuai yaitu media konkret yang ada disekitar sekolah misalnya lidi dan kerikil.</w:t>
      </w:r>
    </w:p>
    <w:p w:rsidR="001C49E7" w:rsidRPr="007B5058" w:rsidRDefault="001C49E7" w:rsidP="001C49E7">
      <w:pPr>
        <w:autoSpaceDE w:val="0"/>
        <w:autoSpaceDN w:val="0"/>
        <w:adjustRightInd w:val="0"/>
        <w:spacing w:after="0" w:line="360" w:lineRule="auto"/>
        <w:ind w:firstLine="567"/>
        <w:jc w:val="both"/>
        <w:rPr>
          <w:rFonts w:ascii="Times New Roman" w:eastAsia="Times New Roman" w:hAnsi="Times New Roman" w:cs="Times New Roman"/>
          <w:sz w:val="24"/>
          <w:szCs w:val="24"/>
          <w:shd w:val="clear" w:color="auto" w:fill="FEFEFE"/>
        </w:rPr>
      </w:pPr>
    </w:p>
    <w:p w:rsidR="001C49E7" w:rsidRDefault="001C49E7" w:rsidP="001C49E7">
      <w:pPr>
        <w:pStyle w:val="ListParagraph"/>
        <w:spacing w:after="0" w:line="360" w:lineRule="auto"/>
        <w:ind w:left="0"/>
        <w:jc w:val="both"/>
        <w:rPr>
          <w:rFonts w:ascii="Times New Roman" w:hAnsi="Times New Roman" w:cs="Times New Roman"/>
          <w:b/>
          <w:sz w:val="24"/>
          <w:szCs w:val="24"/>
        </w:rPr>
      </w:pPr>
      <w:r>
        <w:rPr>
          <w:rFonts w:ascii="Times New Roman" w:hAnsi="Times New Roman" w:cs="Times New Roman"/>
          <w:b/>
          <w:sz w:val="24"/>
          <w:szCs w:val="24"/>
        </w:rPr>
        <w:t>METODE PENELITIAN</w:t>
      </w:r>
    </w:p>
    <w:p w:rsidR="001C49E7" w:rsidRDefault="001C49E7" w:rsidP="001C49E7">
      <w:pPr>
        <w:pStyle w:val="ListParagraph"/>
        <w:spacing w:after="0" w:line="360" w:lineRule="auto"/>
        <w:ind w:left="0" w:firstLine="567"/>
        <w:jc w:val="both"/>
        <w:rPr>
          <w:rFonts w:ascii="Times New Roman" w:hAnsi="Times New Roman" w:cs="Times New Roman"/>
          <w:sz w:val="24"/>
          <w:szCs w:val="24"/>
        </w:rPr>
      </w:pPr>
      <w:r>
        <w:rPr>
          <w:rFonts w:ascii="Times New Roman" w:hAnsi="Times New Roman" w:cs="Times New Roman"/>
          <w:sz w:val="24"/>
          <w:szCs w:val="24"/>
        </w:rPr>
        <w:t>Penelitian ini merupakan penelitian tindakan kelas (PTK) dilaksanakan pada semestel I (ganjil) tahun ajar 2017/2018. Penelitian ini dilaksanakan di SDN 193 Tamuku Kecamatan Bone-bone Kabupaten Luwu Utara yang dilakukan selama 2 bulan, yaitu dari bulan Juli sampai bulan Agustus 2017. Subjek dalam penelitan ini siswa-siswi kelas I yang berjumlah 16 siswa yang terdiri dari 7 laki-laki dan 9 perempuan.</w:t>
      </w:r>
    </w:p>
    <w:p w:rsidR="001C49E7" w:rsidRPr="00356670" w:rsidRDefault="001C49E7" w:rsidP="001B0FC2">
      <w:pPr>
        <w:pStyle w:val="ListParagraph"/>
        <w:spacing w:after="0" w:line="360" w:lineRule="auto"/>
        <w:ind w:left="0" w:firstLine="567"/>
        <w:jc w:val="both"/>
        <w:rPr>
          <w:rFonts w:ascii="Times New Roman" w:hAnsi="Times New Roman" w:cs="Times New Roman"/>
          <w:sz w:val="24"/>
          <w:szCs w:val="24"/>
        </w:rPr>
      </w:pPr>
      <w:r>
        <w:rPr>
          <w:rFonts w:ascii="Times New Roman" w:hAnsi="Times New Roman" w:cs="Times New Roman"/>
          <w:sz w:val="24"/>
          <w:szCs w:val="24"/>
        </w:rPr>
        <w:t>Penelitian ini dilakukan dengan menggunakan model yang diterapkan oleh Kurt Lewin yang terdiri dari empat langkah yaitu: Perencanaan, tindakan, observasi, dan refleksi. Model penelitian ini dapat digambarkan sebagai berikut:</w:t>
      </w:r>
    </w:p>
    <w:p w:rsidR="001C49E7" w:rsidRPr="001C6633" w:rsidRDefault="001C49E7" w:rsidP="001C49E7">
      <w:pPr>
        <w:tabs>
          <w:tab w:val="left" w:pos="2924"/>
          <w:tab w:val="left" w:pos="2977"/>
        </w:tabs>
        <w:spacing w:after="0" w:line="240" w:lineRule="auto"/>
        <w:rPr>
          <w:rFonts w:asciiTheme="majorBidi" w:hAnsiTheme="majorBidi" w:cstheme="majorBidi"/>
          <w:sz w:val="24"/>
          <w:szCs w:val="24"/>
        </w:rPr>
      </w:pPr>
      <w:r w:rsidRPr="001C6633">
        <w:rPr>
          <w:rFonts w:asciiTheme="majorBidi" w:hAnsiTheme="majorBidi" w:cstheme="majorBidi"/>
          <w:sz w:val="24"/>
          <w:szCs w:val="24"/>
          <w:lang w:val="en-GB"/>
        </w:rPr>
        <w:t xml:space="preserve">                                                 </w:t>
      </w:r>
      <w:r w:rsidRPr="001C6633">
        <w:rPr>
          <w:rFonts w:asciiTheme="majorBidi" w:hAnsiTheme="majorBidi" w:cstheme="majorBidi"/>
          <w:sz w:val="24"/>
          <w:szCs w:val="24"/>
        </w:rPr>
        <w:t>Perencanaan</w:t>
      </w:r>
    </w:p>
    <w:p w:rsidR="001C49E7" w:rsidRPr="001C6633" w:rsidRDefault="00F60DD5" w:rsidP="001C49E7">
      <w:pPr>
        <w:spacing w:after="0" w:line="240" w:lineRule="auto"/>
        <w:rPr>
          <w:rFonts w:asciiTheme="majorBidi" w:hAnsiTheme="majorBidi" w:cstheme="majorBidi"/>
          <w:sz w:val="24"/>
          <w:szCs w:val="24"/>
        </w:rPr>
      </w:pPr>
      <w:r w:rsidRPr="00F60DD5">
        <w:rPr>
          <w:rFonts w:asciiTheme="majorBidi" w:hAnsiTheme="majorBidi" w:cstheme="majorBidi"/>
          <w:noProof/>
          <w:sz w:val="24"/>
          <w:szCs w:val="24"/>
          <w:lang w:val="id-ID" w:eastAsia="en-GB"/>
        </w:rPr>
        <w:pict>
          <v:group id="_x0000_s1026" style="position:absolute;margin-left:114.3pt;margin-top:7.25pt;width:126pt;height:126pt;z-index:251658240" coordorigin="3642,2520" coordsize="2520,2520">
            <v:oval id="_x0000_s1027" style="position:absolute;left:3642;top:2520;width:2520;height:2520"/>
            <v:rect id="_x0000_s1028" style="position:absolute;left:4002;top:2908;width:1790;height:1766;rotation:2868659fd"/>
          </v:group>
        </w:pict>
      </w:r>
    </w:p>
    <w:p w:rsidR="001C49E7" w:rsidRPr="001C6633" w:rsidRDefault="001C49E7" w:rsidP="001C49E7">
      <w:pPr>
        <w:tabs>
          <w:tab w:val="left" w:pos="4820"/>
        </w:tabs>
        <w:rPr>
          <w:rFonts w:asciiTheme="majorBidi" w:hAnsiTheme="majorBidi" w:cstheme="majorBidi"/>
          <w:sz w:val="24"/>
          <w:szCs w:val="24"/>
        </w:rPr>
      </w:pPr>
      <w:r w:rsidRPr="001C6633">
        <w:rPr>
          <w:rFonts w:asciiTheme="majorBidi" w:hAnsiTheme="majorBidi" w:cstheme="majorBidi"/>
          <w:sz w:val="24"/>
          <w:szCs w:val="24"/>
        </w:rPr>
        <w:tab/>
      </w:r>
    </w:p>
    <w:p w:rsidR="001C49E7" w:rsidRPr="001C6633" w:rsidRDefault="001C49E7" w:rsidP="001C49E7">
      <w:pPr>
        <w:tabs>
          <w:tab w:val="left" w:pos="4820"/>
        </w:tabs>
        <w:rPr>
          <w:rFonts w:asciiTheme="majorBidi" w:hAnsiTheme="majorBidi" w:cstheme="majorBidi"/>
          <w:sz w:val="24"/>
          <w:szCs w:val="24"/>
        </w:rPr>
      </w:pPr>
      <w:r w:rsidRPr="001C6633">
        <w:rPr>
          <w:rFonts w:asciiTheme="majorBidi" w:hAnsiTheme="majorBidi" w:cstheme="majorBidi"/>
          <w:sz w:val="24"/>
          <w:szCs w:val="24"/>
        </w:rPr>
        <w:tab/>
      </w:r>
    </w:p>
    <w:p w:rsidR="001C49E7" w:rsidRPr="001C6633" w:rsidRDefault="001C49E7" w:rsidP="001C49E7">
      <w:pPr>
        <w:tabs>
          <w:tab w:val="left" w:pos="4820"/>
        </w:tabs>
        <w:ind w:firstLine="1134"/>
        <w:rPr>
          <w:rFonts w:asciiTheme="majorBidi" w:hAnsiTheme="majorBidi" w:cstheme="majorBidi"/>
          <w:sz w:val="24"/>
          <w:szCs w:val="24"/>
        </w:rPr>
      </w:pPr>
      <w:r>
        <w:rPr>
          <w:rFonts w:asciiTheme="majorBidi" w:hAnsiTheme="majorBidi" w:cstheme="majorBidi"/>
          <w:sz w:val="24"/>
          <w:szCs w:val="24"/>
        </w:rPr>
        <w:t xml:space="preserve"> </w:t>
      </w:r>
      <w:r w:rsidRPr="001C6633">
        <w:rPr>
          <w:rFonts w:asciiTheme="majorBidi" w:hAnsiTheme="majorBidi" w:cstheme="majorBidi"/>
          <w:sz w:val="24"/>
          <w:szCs w:val="24"/>
        </w:rPr>
        <w:t>Refleksi</w:t>
      </w:r>
      <w:r w:rsidRPr="001C6633">
        <w:rPr>
          <w:rFonts w:asciiTheme="majorBidi" w:hAnsiTheme="majorBidi" w:cstheme="majorBidi"/>
          <w:sz w:val="24"/>
          <w:szCs w:val="24"/>
        </w:rPr>
        <w:tab/>
      </w:r>
      <w:r w:rsidRPr="001C6633">
        <w:rPr>
          <w:rFonts w:asciiTheme="majorBidi" w:hAnsiTheme="majorBidi" w:cstheme="majorBidi"/>
          <w:sz w:val="24"/>
          <w:szCs w:val="24"/>
        </w:rPr>
        <w:tab/>
        <w:t>Tindakan</w:t>
      </w:r>
    </w:p>
    <w:p w:rsidR="001C49E7" w:rsidRPr="001C6633" w:rsidRDefault="001C49E7" w:rsidP="001C49E7">
      <w:pPr>
        <w:rPr>
          <w:rFonts w:asciiTheme="majorBidi" w:hAnsiTheme="majorBidi" w:cstheme="majorBidi"/>
          <w:sz w:val="24"/>
          <w:szCs w:val="24"/>
        </w:rPr>
      </w:pPr>
    </w:p>
    <w:p w:rsidR="001C49E7" w:rsidRPr="001C6633" w:rsidRDefault="001C49E7" w:rsidP="001C49E7">
      <w:pPr>
        <w:rPr>
          <w:rFonts w:asciiTheme="majorBidi" w:hAnsiTheme="majorBidi" w:cstheme="majorBidi"/>
          <w:sz w:val="24"/>
          <w:szCs w:val="24"/>
        </w:rPr>
      </w:pPr>
    </w:p>
    <w:p w:rsidR="001C49E7" w:rsidRPr="00BE7A3F" w:rsidRDefault="001C49E7" w:rsidP="001C49E7">
      <w:pPr>
        <w:tabs>
          <w:tab w:val="left" w:pos="2977"/>
        </w:tabs>
        <w:rPr>
          <w:rFonts w:asciiTheme="majorBidi" w:hAnsiTheme="majorBidi" w:cstheme="majorBidi"/>
          <w:sz w:val="24"/>
          <w:szCs w:val="24"/>
        </w:rPr>
      </w:pPr>
      <w:r>
        <w:rPr>
          <w:rFonts w:asciiTheme="majorBidi" w:hAnsiTheme="majorBidi" w:cstheme="majorBidi"/>
          <w:sz w:val="24"/>
          <w:szCs w:val="24"/>
        </w:rPr>
        <w:tab/>
      </w:r>
      <w:r w:rsidRPr="001C6633">
        <w:rPr>
          <w:rFonts w:asciiTheme="majorBidi" w:hAnsiTheme="majorBidi" w:cstheme="majorBidi"/>
          <w:sz w:val="24"/>
          <w:szCs w:val="24"/>
        </w:rPr>
        <w:t>Observasi</w:t>
      </w:r>
    </w:p>
    <w:p w:rsidR="001C49E7" w:rsidRPr="00D008FD" w:rsidRDefault="001C49E7" w:rsidP="00D008FD">
      <w:pPr>
        <w:pStyle w:val="ListParagraph"/>
        <w:spacing w:after="0" w:line="360" w:lineRule="auto"/>
        <w:ind w:left="0" w:firstLine="567"/>
        <w:jc w:val="both"/>
        <w:rPr>
          <w:rFonts w:asciiTheme="majorBidi" w:hAnsiTheme="majorBidi" w:cstheme="majorBidi"/>
          <w:sz w:val="24"/>
          <w:szCs w:val="24"/>
          <w:lang w:val="en-GB"/>
        </w:rPr>
      </w:pPr>
      <w:r>
        <w:rPr>
          <w:rFonts w:ascii="Times New Roman" w:hAnsi="Times New Roman" w:cs="Times New Roman"/>
          <w:b/>
          <w:bCs/>
          <w:sz w:val="24"/>
          <w:szCs w:val="24"/>
        </w:rPr>
        <w:t xml:space="preserve">Gambar </w:t>
      </w:r>
      <w:r w:rsidRPr="00394066">
        <w:rPr>
          <w:rFonts w:ascii="Times New Roman" w:hAnsi="Times New Roman" w:cs="Times New Roman"/>
          <w:b/>
          <w:bCs/>
          <w:sz w:val="24"/>
          <w:szCs w:val="24"/>
        </w:rPr>
        <w:t xml:space="preserve">1 </w:t>
      </w:r>
      <w:r w:rsidRPr="001C6633">
        <w:rPr>
          <w:rFonts w:asciiTheme="majorBidi" w:hAnsiTheme="majorBidi" w:cstheme="majorBidi"/>
          <w:b/>
          <w:sz w:val="24"/>
          <w:szCs w:val="24"/>
          <w:lang w:val="en-GB"/>
        </w:rPr>
        <w:t>Penelitian tindakan</w:t>
      </w:r>
      <w:r>
        <w:rPr>
          <w:rFonts w:asciiTheme="majorBidi" w:hAnsiTheme="majorBidi" w:cstheme="majorBidi"/>
          <w:b/>
          <w:sz w:val="24"/>
          <w:szCs w:val="24"/>
          <w:lang w:val="en-GB"/>
        </w:rPr>
        <w:t xml:space="preserve"> Kelas</w:t>
      </w:r>
      <w:r w:rsidRPr="001C6633">
        <w:rPr>
          <w:rFonts w:asciiTheme="majorBidi" w:hAnsiTheme="majorBidi" w:cstheme="majorBidi"/>
          <w:b/>
          <w:sz w:val="24"/>
          <w:szCs w:val="24"/>
          <w:lang w:val="en-GB"/>
        </w:rPr>
        <w:t xml:space="preserve"> model Kurt Lewin</w:t>
      </w:r>
      <w:r>
        <w:rPr>
          <w:rFonts w:asciiTheme="majorBidi" w:hAnsiTheme="majorBidi" w:cstheme="majorBidi"/>
          <w:b/>
          <w:sz w:val="24"/>
          <w:szCs w:val="24"/>
          <w:lang w:val="en-GB"/>
        </w:rPr>
        <w:t xml:space="preserve"> (</w:t>
      </w:r>
      <w:r>
        <w:rPr>
          <w:rFonts w:asciiTheme="majorBidi" w:hAnsiTheme="majorBidi" w:cstheme="majorBidi"/>
          <w:sz w:val="24"/>
          <w:szCs w:val="24"/>
          <w:lang w:val="en-GB"/>
        </w:rPr>
        <w:t>Wina Sanjaya, 2012: 50)</w:t>
      </w:r>
    </w:p>
    <w:p w:rsidR="001C49E7" w:rsidRDefault="001C49E7" w:rsidP="001C49E7">
      <w:pPr>
        <w:pStyle w:val="ListParagraph"/>
        <w:spacing w:after="0" w:line="36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Pelaksanaan dalam penelitian tindakan kelas, ada dua jenis data yang digunakan untuk mendukung penelitian, yaitu: (1) Data primer adalah data yang diperoleh secara langsung dari sumbernya berupa tes hasil belajar siswa, observasi </w:t>
      </w:r>
      <w:r>
        <w:rPr>
          <w:rFonts w:ascii="Times New Roman" w:hAnsi="Times New Roman" w:cs="Times New Roman"/>
          <w:sz w:val="24"/>
          <w:szCs w:val="24"/>
        </w:rPr>
        <w:lastRenderedPageBreak/>
        <w:t xml:space="preserve">aktivitas guru dan siswa. (2) Data skunder adalah data yang diperoleh secara tidak langsung dari sumbernya, berupa profil sekolah, data guru, data siswa, serta sarana dan prasarana yang ada disekolah tersebut yang dibutuhkan untuk kelengkapan dalam penelitian. Teknik pengumpulan data yang digunakan dalam penelitian ini adalah Observasi, tes, dan dokumentasi. </w:t>
      </w:r>
    </w:p>
    <w:p w:rsidR="001C49E7" w:rsidRPr="0064108A" w:rsidRDefault="001C49E7" w:rsidP="001C49E7">
      <w:pPr>
        <w:autoSpaceDE w:val="0"/>
        <w:autoSpaceDN w:val="0"/>
        <w:adjustRightInd w:val="0"/>
        <w:spacing w:after="0" w:line="360" w:lineRule="auto"/>
        <w:ind w:firstLine="567"/>
        <w:jc w:val="both"/>
        <w:rPr>
          <w:rFonts w:asciiTheme="majorBidi" w:eastAsiaTheme="minorEastAsia" w:hAnsiTheme="majorBidi" w:cstheme="majorBidi"/>
          <w:sz w:val="28"/>
          <w:szCs w:val="28"/>
        </w:rPr>
      </w:pPr>
      <w:r>
        <w:rPr>
          <w:rFonts w:ascii="Times New Roman" w:hAnsi="Times New Roman" w:cs="Times New Roman"/>
          <w:sz w:val="24"/>
          <w:szCs w:val="24"/>
        </w:rPr>
        <w:t xml:space="preserve">Adapun teknik dan analisis data yang digunakan dalam penelitian ini adalah analisis data kualitatif dan analisis data kuantitatif. </w:t>
      </w:r>
      <w:r w:rsidRPr="004746EE">
        <w:rPr>
          <w:rFonts w:asciiTheme="majorBidi" w:hAnsiTheme="majorBidi" w:cstheme="majorBidi"/>
          <w:sz w:val="24"/>
          <w:szCs w:val="24"/>
        </w:rPr>
        <w:t>Data hasil tes akan dianalisis secara deskriptif kuantitatif dengan teknik</w:t>
      </w:r>
      <w:r>
        <w:rPr>
          <w:rFonts w:asciiTheme="majorBidi" w:hAnsiTheme="majorBidi" w:cstheme="majorBidi"/>
          <w:sz w:val="24"/>
          <w:szCs w:val="24"/>
        </w:rPr>
        <w:t xml:space="preserve"> presentase, </w:t>
      </w:r>
      <w:r w:rsidRPr="004746EE">
        <w:rPr>
          <w:rFonts w:asciiTheme="majorBidi" w:hAnsiTheme="majorBidi" w:cstheme="majorBidi"/>
          <w:sz w:val="24"/>
          <w:szCs w:val="24"/>
        </w:rPr>
        <w:t xml:space="preserve">yaitu dengan mencari nilai rata-rata </w:t>
      </w:r>
      <w:r w:rsidRPr="004746EE">
        <w:rPr>
          <w:rFonts w:asciiTheme="majorBidi" w:hAnsiTheme="majorBidi" w:cstheme="majorBidi"/>
          <w:i/>
          <w:iCs/>
          <w:sz w:val="24"/>
          <w:szCs w:val="24"/>
        </w:rPr>
        <w:t xml:space="preserve">(mean) </w:t>
      </w:r>
      <w:r w:rsidRPr="004746EE">
        <w:rPr>
          <w:rFonts w:asciiTheme="majorBidi" w:hAnsiTheme="majorBidi" w:cstheme="majorBidi"/>
          <w:sz w:val="24"/>
          <w:szCs w:val="24"/>
        </w:rPr>
        <w:t>dan presentase</w:t>
      </w:r>
      <w:r>
        <w:rPr>
          <w:rFonts w:asciiTheme="majorBidi" w:hAnsiTheme="majorBidi" w:cstheme="majorBidi"/>
          <w:sz w:val="24"/>
          <w:szCs w:val="24"/>
        </w:rPr>
        <w:t xml:space="preserve"> </w:t>
      </w:r>
      <w:r w:rsidRPr="004746EE">
        <w:rPr>
          <w:rFonts w:asciiTheme="majorBidi" w:hAnsiTheme="majorBidi" w:cstheme="majorBidi"/>
          <w:sz w:val="24"/>
          <w:szCs w:val="24"/>
        </w:rPr>
        <w:t xml:space="preserve">keberhasilan. </w:t>
      </w:r>
      <w:r>
        <w:rPr>
          <w:rFonts w:asciiTheme="majorBidi" w:hAnsiTheme="majorBidi" w:cstheme="majorBidi"/>
          <w:sz w:val="24"/>
          <w:szCs w:val="24"/>
        </w:rPr>
        <w:t xml:space="preserve">Peneliti menjumlahkan nilai yang diperoleh siswa selanjutnya dibagi dengan jumlah siswa kelas yang di teliti sehingga diperoleh nilai rata-rata. </w:t>
      </w:r>
      <w:r w:rsidRPr="004746EE">
        <w:rPr>
          <w:rFonts w:asciiTheme="majorBidi" w:hAnsiTheme="majorBidi" w:cstheme="majorBidi"/>
          <w:sz w:val="24"/>
          <w:szCs w:val="24"/>
        </w:rPr>
        <w:t xml:space="preserve">Rumus </w:t>
      </w:r>
      <w:r w:rsidRPr="004746EE">
        <w:rPr>
          <w:rFonts w:asciiTheme="majorBidi" w:hAnsiTheme="majorBidi" w:cstheme="majorBidi"/>
          <w:i/>
          <w:iCs/>
          <w:sz w:val="24"/>
          <w:szCs w:val="24"/>
        </w:rPr>
        <w:t xml:space="preserve">mean </w:t>
      </w:r>
      <w:r w:rsidRPr="004746EE">
        <w:rPr>
          <w:rFonts w:asciiTheme="majorBidi" w:hAnsiTheme="majorBidi" w:cstheme="majorBidi"/>
          <w:sz w:val="24"/>
          <w:szCs w:val="24"/>
        </w:rPr>
        <w:t>atau rerata nilai</w:t>
      </w:r>
      <w:r>
        <w:rPr>
          <w:rFonts w:asciiTheme="majorBidi" w:hAnsiTheme="majorBidi" w:cstheme="majorBidi"/>
          <w:sz w:val="24"/>
          <w:szCs w:val="24"/>
        </w:rPr>
        <w:t xml:space="preserve"> adalah sebagai berikut :</w:t>
      </w:r>
    </w:p>
    <w:p w:rsidR="001C49E7" w:rsidRPr="00CC6614" w:rsidRDefault="001C49E7" w:rsidP="001C49E7">
      <w:pPr>
        <w:autoSpaceDE w:val="0"/>
        <w:autoSpaceDN w:val="0"/>
        <w:adjustRightInd w:val="0"/>
        <w:spacing w:after="0" w:line="360" w:lineRule="auto"/>
        <w:ind w:left="1440" w:firstLine="720"/>
        <w:rPr>
          <w:rFonts w:asciiTheme="majorBidi" w:eastAsiaTheme="minorEastAsia" w:hAnsiTheme="majorBidi" w:cstheme="majorBidi"/>
          <w:sz w:val="28"/>
          <w:szCs w:val="28"/>
        </w:rPr>
      </w:pPr>
      <w:r>
        <w:rPr>
          <w:rFonts w:asciiTheme="majorBidi" w:eastAsiaTheme="minorEastAsia" w:hAnsiTheme="majorBidi" w:cstheme="majorBidi"/>
          <w:sz w:val="28"/>
          <w:szCs w:val="28"/>
        </w:rPr>
        <w:t>X</w:t>
      </w:r>
      <w:r w:rsidRPr="000E623A">
        <w:rPr>
          <w:rFonts w:asciiTheme="majorBidi" w:eastAsiaTheme="minorEastAsia" w:hAnsiTheme="majorBidi" w:cstheme="majorBidi"/>
          <w:sz w:val="28"/>
          <w:szCs w:val="28"/>
        </w:rPr>
        <w:t xml:space="preserve"> =  </w:t>
      </w:r>
      <m:oMath>
        <m:f>
          <m:fPr>
            <m:ctrlPr>
              <w:rPr>
                <w:rFonts w:ascii="Cambria Math" w:hAnsi="Cambria Math" w:cstheme="majorBidi"/>
                <w:i/>
                <w:sz w:val="28"/>
                <w:szCs w:val="28"/>
              </w:rPr>
            </m:ctrlPr>
          </m:fPr>
          <m:num>
            <m:nary>
              <m:naryPr>
                <m:chr m:val="∑"/>
                <m:limLoc m:val="undOvr"/>
                <m:subHide m:val="on"/>
                <m:supHide m:val="on"/>
                <m:ctrlPr>
                  <w:rPr>
                    <w:rFonts w:ascii="Cambria Math" w:hAnsi="Cambria Math" w:cstheme="majorBidi"/>
                    <w:i/>
                    <w:sz w:val="28"/>
                    <w:szCs w:val="28"/>
                  </w:rPr>
                </m:ctrlPr>
              </m:naryPr>
              <m:sub/>
              <m:sup/>
              <m:e>
                <m:r>
                  <w:rPr>
                    <w:rFonts w:ascii="Cambria Math" w:hAnsi="Cambria Math" w:cstheme="majorBidi"/>
                    <w:sz w:val="28"/>
                    <w:szCs w:val="28"/>
                  </w:rPr>
                  <m:t>X</m:t>
                </m:r>
              </m:e>
            </m:nary>
          </m:num>
          <m:den>
            <m:r>
              <w:rPr>
                <w:rFonts w:ascii="Cambria Math" w:hAnsi="Cambria Math" w:cstheme="majorBidi"/>
                <w:sz w:val="28"/>
                <w:szCs w:val="28"/>
              </w:rPr>
              <m:t>N</m:t>
            </m:r>
          </m:den>
        </m:f>
      </m:oMath>
    </w:p>
    <w:p w:rsidR="001C49E7" w:rsidRPr="000E623A" w:rsidRDefault="001C49E7" w:rsidP="001C49E7">
      <w:pPr>
        <w:autoSpaceDE w:val="0"/>
        <w:autoSpaceDN w:val="0"/>
        <w:adjustRightInd w:val="0"/>
        <w:spacing w:after="0" w:line="360" w:lineRule="auto"/>
        <w:rPr>
          <w:rFonts w:asciiTheme="majorBidi" w:hAnsiTheme="majorBidi" w:cstheme="majorBidi"/>
          <w:sz w:val="24"/>
          <w:szCs w:val="24"/>
        </w:rPr>
      </w:pPr>
      <w:r>
        <w:rPr>
          <w:rFonts w:asciiTheme="majorBidi" w:hAnsiTheme="majorBidi" w:cstheme="majorBidi"/>
          <w:sz w:val="24"/>
          <w:szCs w:val="24"/>
        </w:rPr>
        <w:t>Keterangan:</w:t>
      </w:r>
    </w:p>
    <w:p w:rsidR="001C49E7" w:rsidRDefault="001C49E7" w:rsidP="001C49E7">
      <w:pPr>
        <w:tabs>
          <w:tab w:val="left" w:pos="426"/>
        </w:tabs>
        <w:autoSpaceDE w:val="0"/>
        <w:autoSpaceDN w:val="0"/>
        <w:adjustRightInd w:val="0"/>
        <w:spacing w:after="0" w:line="360" w:lineRule="auto"/>
        <w:jc w:val="both"/>
        <w:rPr>
          <w:rFonts w:asciiTheme="majorBidi" w:hAnsiTheme="majorBidi" w:cstheme="majorBidi"/>
          <w:sz w:val="24"/>
          <w:szCs w:val="24"/>
        </w:rPr>
      </w:pPr>
      <w:r w:rsidRPr="001C3642">
        <w:rPr>
          <w:rFonts w:asciiTheme="majorBidi" w:hAnsiTheme="majorBidi" w:cstheme="majorBidi"/>
          <w:sz w:val="24"/>
          <w:szCs w:val="24"/>
        </w:rPr>
        <w:t>X</w:t>
      </w:r>
      <w:r>
        <w:rPr>
          <w:rFonts w:asciiTheme="majorBidi" w:hAnsiTheme="majorBidi" w:cstheme="majorBidi"/>
          <w:sz w:val="24"/>
          <w:szCs w:val="24"/>
        </w:rPr>
        <w:tab/>
        <w:t xml:space="preserve">= nilai rata-rata </w:t>
      </w:r>
    </w:p>
    <w:p w:rsidR="001C49E7" w:rsidRDefault="001C49E7" w:rsidP="001C49E7">
      <w:pPr>
        <w:autoSpaceDE w:val="0"/>
        <w:autoSpaceDN w:val="0"/>
        <w:adjustRightInd w:val="0"/>
        <w:spacing w:after="0" w:line="360" w:lineRule="auto"/>
        <w:jc w:val="both"/>
        <w:rPr>
          <w:rFonts w:asciiTheme="majorBidi" w:hAnsiTheme="majorBidi" w:cstheme="majorBidi"/>
          <w:sz w:val="24"/>
          <w:szCs w:val="24"/>
        </w:rPr>
      </w:pPr>
      <w:r w:rsidRPr="000E623A">
        <w:rPr>
          <w:rFonts w:asciiTheme="majorBidi" w:hAnsiTheme="majorBidi" w:cstheme="majorBidi"/>
          <w:sz w:val="24"/>
          <w:szCs w:val="24"/>
        </w:rPr>
        <w:t>Σ</w:t>
      </w:r>
      <w:r w:rsidRPr="00AA131A">
        <w:rPr>
          <w:rFonts w:asciiTheme="majorBidi" w:hAnsiTheme="majorBidi" w:cstheme="majorBidi"/>
          <w:i/>
          <w:iCs/>
          <w:sz w:val="24"/>
          <w:szCs w:val="24"/>
        </w:rPr>
        <w:t xml:space="preserve"> X</w:t>
      </w:r>
      <w:r>
        <w:rPr>
          <w:rFonts w:asciiTheme="majorBidi" w:hAnsiTheme="majorBidi" w:cstheme="majorBidi"/>
          <w:sz w:val="24"/>
          <w:szCs w:val="24"/>
        </w:rPr>
        <w:t xml:space="preserve"> = jumlah semua nilai siswa </w:t>
      </w:r>
    </w:p>
    <w:p w:rsidR="001B0FC2" w:rsidRDefault="001C49E7" w:rsidP="001B0FC2">
      <w:pPr>
        <w:tabs>
          <w:tab w:val="left" w:pos="426"/>
        </w:tabs>
        <w:spacing w:after="0"/>
        <w:jc w:val="both"/>
        <w:rPr>
          <w:rFonts w:asciiTheme="majorBidi" w:hAnsiTheme="majorBidi" w:cstheme="majorBidi"/>
          <w:sz w:val="24"/>
          <w:szCs w:val="24"/>
        </w:rPr>
      </w:pPr>
      <w:r w:rsidRPr="00230397">
        <w:rPr>
          <w:rFonts w:asciiTheme="majorBidi" w:hAnsiTheme="majorBidi" w:cstheme="majorBidi"/>
          <w:i/>
          <w:iCs/>
          <w:sz w:val="24"/>
          <w:szCs w:val="24"/>
        </w:rPr>
        <w:t>N</w:t>
      </w:r>
      <w:r>
        <w:rPr>
          <w:rFonts w:asciiTheme="majorBidi" w:hAnsiTheme="majorBidi" w:cstheme="majorBidi"/>
          <w:sz w:val="24"/>
          <w:szCs w:val="24"/>
        </w:rPr>
        <w:tab/>
      </w:r>
      <w:r w:rsidRPr="00230397">
        <w:rPr>
          <w:rFonts w:asciiTheme="majorBidi" w:hAnsiTheme="majorBidi" w:cstheme="majorBidi"/>
          <w:sz w:val="24"/>
          <w:szCs w:val="24"/>
        </w:rPr>
        <w:t>= jumlah seluruh siswa</w:t>
      </w:r>
      <w:r>
        <w:rPr>
          <w:rFonts w:asciiTheme="majorBidi" w:hAnsiTheme="majorBidi" w:cstheme="majorBidi"/>
          <w:sz w:val="24"/>
          <w:szCs w:val="24"/>
        </w:rPr>
        <w:t xml:space="preserve"> ( Suharsimi Arikunto, 2005: 264)</w:t>
      </w:r>
    </w:p>
    <w:p w:rsidR="001B0FC2" w:rsidRDefault="001B0FC2" w:rsidP="001B0FC2">
      <w:pPr>
        <w:tabs>
          <w:tab w:val="left" w:pos="426"/>
        </w:tabs>
        <w:spacing w:after="0"/>
        <w:jc w:val="both"/>
        <w:rPr>
          <w:rFonts w:asciiTheme="majorBidi" w:hAnsiTheme="majorBidi" w:cstheme="majorBidi"/>
          <w:sz w:val="24"/>
          <w:szCs w:val="24"/>
        </w:rPr>
      </w:pPr>
    </w:p>
    <w:p w:rsidR="001C49E7" w:rsidRPr="00803FC9" w:rsidRDefault="001C49E7" w:rsidP="001C49E7">
      <w:pPr>
        <w:autoSpaceDE w:val="0"/>
        <w:autoSpaceDN w:val="0"/>
        <w:adjustRightInd w:val="0"/>
        <w:spacing w:after="0" w:line="360" w:lineRule="auto"/>
        <w:ind w:firstLine="567"/>
        <w:jc w:val="both"/>
        <w:rPr>
          <w:rFonts w:ascii="Times New Roman" w:hAnsi="Times New Roman" w:cs="Times New Roman"/>
          <w:sz w:val="24"/>
          <w:szCs w:val="24"/>
        </w:rPr>
      </w:pPr>
      <w:r w:rsidRPr="00803FC9">
        <w:rPr>
          <w:rFonts w:ascii="Times New Roman" w:hAnsi="Times New Roman" w:cs="Times New Roman"/>
          <w:sz w:val="24"/>
          <w:szCs w:val="24"/>
        </w:rPr>
        <w:t>Untuk mengetahui  persentase ketuntasan hasil belajar siswa secara klasikal akan dihitung menggunakan rumus sebagai berikut:</w:t>
      </w:r>
    </w:p>
    <w:p w:rsidR="001C49E7" w:rsidRPr="00803FC9" w:rsidRDefault="001C49E7" w:rsidP="001C49E7">
      <w:pPr>
        <w:spacing w:after="0" w:line="360" w:lineRule="auto"/>
        <w:ind w:left="1418"/>
        <w:rPr>
          <w:rFonts w:ascii="Times New Roman" w:hAnsi="Times New Roman" w:cs="Times New Roman"/>
          <w:sz w:val="24"/>
          <w:szCs w:val="24"/>
        </w:rPr>
      </w:pPr>
      <w:r w:rsidRPr="00803FC9">
        <w:rPr>
          <w:rFonts w:ascii="Times New Roman" w:eastAsiaTheme="minorEastAsia" w:hAnsi="Times New Roman" w:cs="Times New Roman"/>
          <w:sz w:val="24"/>
          <w:szCs w:val="24"/>
        </w:rPr>
        <w:t>P</w:t>
      </w:r>
      <m:oMath>
        <m:r>
          <w:rPr>
            <w:rFonts w:ascii="Cambria Math" w:eastAsiaTheme="minorEastAsia" w:hAnsi="Times New Roman" w:cs="Times New Roman"/>
            <w:sz w:val="24"/>
            <w:szCs w:val="24"/>
          </w:rPr>
          <m:t xml:space="preserve"> =</m:t>
        </m:r>
        <m:f>
          <m:fPr>
            <m:ctrlPr>
              <w:rPr>
                <w:rFonts w:ascii="Cambria Math" w:hAnsi="Times New Roman" w:cs="Times New Roman"/>
                <w:i/>
                <w:sz w:val="24"/>
                <w:szCs w:val="24"/>
              </w:rPr>
            </m:ctrlPr>
          </m:fPr>
          <m:num>
            <m:r>
              <m:rPr>
                <m:sty m:val="p"/>
              </m:rPr>
              <w:rPr>
                <w:rFonts w:ascii="Cambria Math" w:hAnsi="Times New Roman" w:cs="Times New Roman"/>
                <w:sz w:val="24"/>
                <w:szCs w:val="24"/>
              </w:rPr>
              <m:t>∑</m:t>
            </m:r>
            <m:r>
              <w:rPr>
                <w:rFonts w:ascii="Cambria Math" w:hAnsi="Cambria Math" w:cs="Times New Roman"/>
                <w:sz w:val="24"/>
                <w:szCs w:val="24"/>
              </w:rPr>
              <m:t>siswayangtuntasbelajar</m:t>
            </m:r>
          </m:num>
          <m:den>
            <m:r>
              <m:rPr>
                <m:sty m:val="p"/>
              </m:rPr>
              <w:rPr>
                <w:rFonts w:ascii="Cambria Math" w:hAnsi="Times New Roman" w:cs="Times New Roman"/>
                <w:sz w:val="24"/>
                <w:szCs w:val="24"/>
              </w:rPr>
              <m:t>Σ</m:t>
            </m:r>
            <m:r>
              <w:rPr>
                <w:rFonts w:ascii="Cambria Math" w:hAnsi="Cambria Math" w:cs="Times New Roman"/>
                <w:sz w:val="24"/>
                <w:szCs w:val="24"/>
              </w:rPr>
              <m:t>siswakeseluru</m:t>
            </m:r>
            <m:r>
              <w:rPr>
                <w:rFonts w:ascii="Times New Roman" w:hAnsi="Cambria Math" w:cs="Times New Roman"/>
                <w:sz w:val="24"/>
                <w:szCs w:val="24"/>
              </w:rPr>
              <m:t>h</m:t>
            </m:r>
            <m:r>
              <w:rPr>
                <w:rFonts w:ascii="Cambria Math" w:hAnsi="Cambria Math" w:cs="Times New Roman"/>
                <w:sz w:val="24"/>
                <w:szCs w:val="24"/>
              </w:rPr>
              <m:t>an</m:t>
            </m:r>
          </m:den>
        </m:f>
        <m:r>
          <w:rPr>
            <w:rFonts w:ascii="Cambria Math" w:hAnsi="Times New Roman" w:cs="Times New Roman"/>
            <w:sz w:val="24"/>
            <w:szCs w:val="24"/>
          </w:rPr>
          <m:t>×</m:t>
        </m:r>
        <m:r>
          <w:rPr>
            <w:rFonts w:ascii="Cambria Math" w:hAnsi="Times New Roman" w:cs="Times New Roman"/>
            <w:sz w:val="24"/>
            <w:szCs w:val="24"/>
          </w:rPr>
          <m:t>100%</m:t>
        </m:r>
      </m:oMath>
    </w:p>
    <w:p w:rsidR="001C49E7" w:rsidRPr="00803FC9" w:rsidRDefault="001C49E7" w:rsidP="001C49E7">
      <w:pPr>
        <w:autoSpaceDE w:val="0"/>
        <w:autoSpaceDN w:val="0"/>
        <w:adjustRightInd w:val="0"/>
        <w:spacing w:after="0" w:line="360" w:lineRule="auto"/>
        <w:ind w:firstLine="567"/>
        <w:jc w:val="both"/>
        <w:rPr>
          <w:rFonts w:ascii="Times New Roman" w:hAnsi="Times New Roman" w:cs="Times New Roman"/>
          <w:sz w:val="24"/>
          <w:szCs w:val="24"/>
        </w:rPr>
      </w:pPr>
      <w:r w:rsidRPr="00803FC9">
        <w:rPr>
          <w:rFonts w:ascii="Times New Roman" w:hAnsi="Times New Roman" w:cs="Times New Roman"/>
          <w:sz w:val="24"/>
          <w:szCs w:val="24"/>
        </w:rPr>
        <w:t>Hasil penelitian yang telah diperoleh tersebut kemudian diklasifikasikan ke dalam bentuk penskoran nilai siswa dengan menggunakan kriteria standar penilaian sebagai berikut:</w:t>
      </w:r>
    </w:p>
    <w:p w:rsidR="001C49E7" w:rsidRPr="005D5845" w:rsidRDefault="001C49E7" w:rsidP="001C49E7">
      <w:pPr>
        <w:autoSpaceDE w:val="0"/>
        <w:autoSpaceDN w:val="0"/>
        <w:adjustRightInd w:val="0"/>
        <w:spacing w:after="0" w:line="240" w:lineRule="auto"/>
        <w:ind w:firstLine="720"/>
        <w:jc w:val="center"/>
        <w:rPr>
          <w:rFonts w:asciiTheme="majorBidi" w:hAnsiTheme="majorBidi" w:cstheme="majorBidi"/>
          <w:b/>
          <w:bCs/>
          <w:sz w:val="24"/>
          <w:szCs w:val="24"/>
        </w:rPr>
      </w:pPr>
      <w:r>
        <w:rPr>
          <w:rFonts w:asciiTheme="majorBidi" w:hAnsiTheme="majorBidi" w:cstheme="majorBidi"/>
          <w:b/>
          <w:bCs/>
          <w:sz w:val="24"/>
          <w:szCs w:val="24"/>
        </w:rPr>
        <w:t xml:space="preserve">Tabel </w:t>
      </w:r>
      <w:r w:rsidRPr="007E06E6">
        <w:rPr>
          <w:rFonts w:asciiTheme="majorBidi" w:hAnsiTheme="majorBidi" w:cstheme="majorBidi"/>
          <w:b/>
          <w:bCs/>
          <w:sz w:val="24"/>
          <w:szCs w:val="24"/>
        </w:rPr>
        <w:t xml:space="preserve"> Kategori </w:t>
      </w:r>
      <w:r w:rsidRPr="005D5845">
        <w:rPr>
          <w:rFonts w:asciiTheme="majorBidi" w:eastAsiaTheme="minorEastAsia" w:hAnsiTheme="majorBidi" w:cstheme="majorBidi"/>
          <w:b/>
          <w:sz w:val="24"/>
          <w:szCs w:val="24"/>
          <w:lang w:val="en-GB"/>
        </w:rPr>
        <w:t>Tingkat Kemampuan Siswa</w:t>
      </w:r>
    </w:p>
    <w:tbl>
      <w:tblPr>
        <w:tblStyle w:val="TableGrid"/>
        <w:tblW w:w="0" w:type="auto"/>
        <w:tblInd w:w="2352" w:type="dxa"/>
        <w:tblLayout w:type="fixed"/>
        <w:tblLook w:val="04A0"/>
      </w:tblPr>
      <w:tblGrid>
        <w:gridCol w:w="645"/>
        <w:gridCol w:w="1601"/>
        <w:gridCol w:w="1924"/>
      </w:tblGrid>
      <w:tr w:rsidR="001C49E7" w:rsidRPr="001C6633" w:rsidTr="00C30DB9">
        <w:trPr>
          <w:trHeight w:val="274"/>
        </w:trPr>
        <w:tc>
          <w:tcPr>
            <w:tcW w:w="645" w:type="dxa"/>
            <w:vAlign w:val="center"/>
          </w:tcPr>
          <w:p w:rsidR="001C49E7" w:rsidRPr="005D5845" w:rsidRDefault="001C49E7" w:rsidP="00C30DB9">
            <w:pPr>
              <w:jc w:val="center"/>
              <w:rPr>
                <w:rFonts w:asciiTheme="majorBidi" w:hAnsiTheme="majorBidi" w:cstheme="majorBidi"/>
                <w:sz w:val="24"/>
                <w:szCs w:val="24"/>
                <w:lang w:val="en-US"/>
              </w:rPr>
            </w:pPr>
            <w:r w:rsidRPr="001C6633">
              <w:rPr>
                <w:rFonts w:asciiTheme="majorBidi" w:hAnsiTheme="majorBidi" w:cstheme="majorBidi"/>
                <w:sz w:val="24"/>
                <w:szCs w:val="24"/>
              </w:rPr>
              <w:t>No.</w:t>
            </w:r>
          </w:p>
        </w:tc>
        <w:tc>
          <w:tcPr>
            <w:tcW w:w="1601" w:type="dxa"/>
            <w:vAlign w:val="center"/>
          </w:tcPr>
          <w:p w:rsidR="001C49E7" w:rsidRPr="001C6633" w:rsidRDefault="001C49E7" w:rsidP="00C30DB9">
            <w:pPr>
              <w:jc w:val="center"/>
              <w:rPr>
                <w:rFonts w:asciiTheme="majorBidi" w:hAnsiTheme="majorBidi" w:cstheme="majorBidi"/>
                <w:sz w:val="24"/>
                <w:szCs w:val="24"/>
              </w:rPr>
            </w:pPr>
            <w:r w:rsidRPr="001C6633">
              <w:rPr>
                <w:rFonts w:asciiTheme="majorBidi" w:hAnsiTheme="majorBidi" w:cstheme="majorBidi"/>
                <w:sz w:val="24"/>
                <w:szCs w:val="24"/>
              </w:rPr>
              <w:t>Nilai Angka</w:t>
            </w:r>
          </w:p>
        </w:tc>
        <w:tc>
          <w:tcPr>
            <w:tcW w:w="1924" w:type="dxa"/>
            <w:vAlign w:val="center"/>
          </w:tcPr>
          <w:p w:rsidR="001C49E7" w:rsidRPr="001C6633" w:rsidRDefault="001C49E7" w:rsidP="00C30DB9">
            <w:pPr>
              <w:jc w:val="center"/>
              <w:rPr>
                <w:rFonts w:asciiTheme="majorBidi" w:hAnsiTheme="majorBidi" w:cstheme="majorBidi"/>
                <w:sz w:val="24"/>
                <w:szCs w:val="24"/>
              </w:rPr>
            </w:pPr>
            <w:r w:rsidRPr="001C6633">
              <w:rPr>
                <w:rFonts w:asciiTheme="majorBidi" w:hAnsiTheme="majorBidi" w:cstheme="majorBidi"/>
                <w:sz w:val="24"/>
                <w:szCs w:val="24"/>
              </w:rPr>
              <w:t>Kategori</w:t>
            </w:r>
          </w:p>
        </w:tc>
      </w:tr>
      <w:tr w:rsidR="001C49E7" w:rsidRPr="001C6633" w:rsidTr="00C30DB9">
        <w:trPr>
          <w:trHeight w:val="274"/>
        </w:trPr>
        <w:tc>
          <w:tcPr>
            <w:tcW w:w="645" w:type="dxa"/>
          </w:tcPr>
          <w:p w:rsidR="001C49E7" w:rsidRPr="001C6633" w:rsidRDefault="001C49E7" w:rsidP="00C30DB9">
            <w:pPr>
              <w:jc w:val="both"/>
              <w:rPr>
                <w:rFonts w:asciiTheme="majorBidi" w:hAnsiTheme="majorBidi" w:cstheme="majorBidi"/>
                <w:sz w:val="24"/>
                <w:szCs w:val="24"/>
              </w:rPr>
            </w:pPr>
            <w:r w:rsidRPr="001C6633">
              <w:rPr>
                <w:rFonts w:asciiTheme="majorBidi" w:hAnsiTheme="majorBidi" w:cstheme="majorBidi"/>
                <w:sz w:val="24"/>
                <w:szCs w:val="24"/>
              </w:rPr>
              <w:t>1.</w:t>
            </w:r>
          </w:p>
        </w:tc>
        <w:tc>
          <w:tcPr>
            <w:tcW w:w="1601" w:type="dxa"/>
          </w:tcPr>
          <w:p w:rsidR="001C49E7" w:rsidRPr="001C6633" w:rsidRDefault="001C49E7" w:rsidP="00C30DB9">
            <w:pPr>
              <w:jc w:val="center"/>
              <w:rPr>
                <w:rFonts w:asciiTheme="majorBidi" w:hAnsiTheme="majorBidi" w:cstheme="majorBidi"/>
                <w:sz w:val="24"/>
                <w:szCs w:val="24"/>
                <w:lang w:val="en-GB"/>
              </w:rPr>
            </w:pPr>
            <w:r>
              <w:rPr>
                <w:rFonts w:asciiTheme="majorBidi" w:hAnsiTheme="majorBidi" w:cstheme="majorBidi"/>
                <w:sz w:val="24"/>
                <w:szCs w:val="24"/>
                <w:lang w:val="en-GB"/>
              </w:rPr>
              <w:t>90-100</w:t>
            </w:r>
          </w:p>
        </w:tc>
        <w:tc>
          <w:tcPr>
            <w:tcW w:w="1924" w:type="dxa"/>
          </w:tcPr>
          <w:p w:rsidR="001C49E7" w:rsidRPr="001C6633" w:rsidRDefault="001C49E7" w:rsidP="00C30DB9">
            <w:pPr>
              <w:jc w:val="center"/>
              <w:rPr>
                <w:rFonts w:asciiTheme="majorBidi" w:hAnsiTheme="majorBidi" w:cstheme="majorBidi"/>
                <w:sz w:val="24"/>
                <w:szCs w:val="24"/>
                <w:lang w:val="en-GB"/>
              </w:rPr>
            </w:pPr>
            <w:r w:rsidRPr="001C6633">
              <w:rPr>
                <w:rFonts w:asciiTheme="majorBidi" w:hAnsiTheme="majorBidi" w:cstheme="majorBidi"/>
                <w:sz w:val="24"/>
                <w:szCs w:val="24"/>
              </w:rPr>
              <w:t>Sang</w:t>
            </w:r>
            <w:r w:rsidRPr="001C6633">
              <w:rPr>
                <w:rFonts w:asciiTheme="majorBidi" w:hAnsiTheme="majorBidi" w:cstheme="majorBidi"/>
                <w:sz w:val="24"/>
                <w:szCs w:val="24"/>
                <w:lang w:val="en-GB"/>
              </w:rPr>
              <w:t>at baik</w:t>
            </w:r>
          </w:p>
        </w:tc>
      </w:tr>
      <w:tr w:rsidR="001C49E7" w:rsidRPr="001C6633" w:rsidTr="00C30DB9">
        <w:trPr>
          <w:trHeight w:val="274"/>
        </w:trPr>
        <w:tc>
          <w:tcPr>
            <w:tcW w:w="645" w:type="dxa"/>
          </w:tcPr>
          <w:p w:rsidR="001C49E7" w:rsidRPr="001C6633" w:rsidRDefault="001C49E7" w:rsidP="00C30DB9">
            <w:pPr>
              <w:jc w:val="both"/>
              <w:rPr>
                <w:rFonts w:asciiTheme="majorBidi" w:hAnsiTheme="majorBidi" w:cstheme="majorBidi"/>
                <w:sz w:val="24"/>
                <w:szCs w:val="24"/>
              </w:rPr>
            </w:pPr>
            <w:r w:rsidRPr="001C6633">
              <w:rPr>
                <w:rFonts w:asciiTheme="majorBidi" w:hAnsiTheme="majorBidi" w:cstheme="majorBidi"/>
                <w:sz w:val="24"/>
                <w:szCs w:val="24"/>
              </w:rPr>
              <w:t>2.</w:t>
            </w:r>
          </w:p>
        </w:tc>
        <w:tc>
          <w:tcPr>
            <w:tcW w:w="1601" w:type="dxa"/>
          </w:tcPr>
          <w:p w:rsidR="001C49E7" w:rsidRPr="001C6633" w:rsidRDefault="001C49E7" w:rsidP="00C30DB9">
            <w:pPr>
              <w:jc w:val="center"/>
              <w:rPr>
                <w:rFonts w:asciiTheme="majorBidi" w:hAnsiTheme="majorBidi" w:cstheme="majorBidi"/>
                <w:sz w:val="24"/>
                <w:szCs w:val="24"/>
                <w:lang w:val="en-GB"/>
              </w:rPr>
            </w:pPr>
            <w:r>
              <w:rPr>
                <w:rFonts w:asciiTheme="majorBidi" w:hAnsiTheme="majorBidi" w:cstheme="majorBidi"/>
                <w:sz w:val="24"/>
                <w:szCs w:val="24"/>
                <w:lang w:val="en-GB"/>
              </w:rPr>
              <w:t>80-89</w:t>
            </w:r>
          </w:p>
        </w:tc>
        <w:tc>
          <w:tcPr>
            <w:tcW w:w="1924" w:type="dxa"/>
          </w:tcPr>
          <w:p w:rsidR="001C49E7" w:rsidRPr="001C6633" w:rsidRDefault="001C49E7" w:rsidP="00C30DB9">
            <w:pPr>
              <w:jc w:val="center"/>
              <w:rPr>
                <w:rFonts w:asciiTheme="majorBidi" w:hAnsiTheme="majorBidi" w:cstheme="majorBidi"/>
                <w:sz w:val="24"/>
                <w:szCs w:val="24"/>
                <w:lang w:val="en-GB"/>
              </w:rPr>
            </w:pPr>
            <w:r w:rsidRPr="001C6633">
              <w:rPr>
                <w:rFonts w:asciiTheme="majorBidi" w:hAnsiTheme="majorBidi" w:cstheme="majorBidi"/>
                <w:sz w:val="24"/>
                <w:szCs w:val="24"/>
                <w:lang w:val="en-GB"/>
              </w:rPr>
              <w:t>Baik</w:t>
            </w:r>
          </w:p>
        </w:tc>
      </w:tr>
      <w:tr w:rsidR="001C49E7" w:rsidRPr="001C6633" w:rsidTr="00C30DB9">
        <w:trPr>
          <w:trHeight w:val="274"/>
        </w:trPr>
        <w:tc>
          <w:tcPr>
            <w:tcW w:w="645" w:type="dxa"/>
          </w:tcPr>
          <w:p w:rsidR="001C49E7" w:rsidRPr="001C6633" w:rsidRDefault="001C49E7" w:rsidP="00C30DB9">
            <w:pPr>
              <w:jc w:val="both"/>
              <w:rPr>
                <w:rFonts w:asciiTheme="majorBidi" w:hAnsiTheme="majorBidi" w:cstheme="majorBidi"/>
                <w:sz w:val="24"/>
                <w:szCs w:val="24"/>
              </w:rPr>
            </w:pPr>
            <w:r w:rsidRPr="001C6633">
              <w:rPr>
                <w:rFonts w:asciiTheme="majorBidi" w:hAnsiTheme="majorBidi" w:cstheme="majorBidi"/>
                <w:sz w:val="24"/>
                <w:szCs w:val="24"/>
              </w:rPr>
              <w:t>3.</w:t>
            </w:r>
          </w:p>
        </w:tc>
        <w:tc>
          <w:tcPr>
            <w:tcW w:w="1601" w:type="dxa"/>
          </w:tcPr>
          <w:p w:rsidR="001C49E7" w:rsidRPr="001C6633" w:rsidRDefault="001C49E7" w:rsidP="00C30DB9">
            <w:pPr>
              <w:jc w:val="center"/>
              <w:rPr>
                <w:rFonts w:asciiTheme="majorBidi" w:hAnsiTheme="majorBidi" w:cstheme="majorBidi"/>
                <w:sz w:val="24"/>
                <w:szCs w:val="24"/>
                <w:lang w:val="en-GB"/>
              </w:rPr>
            </w:pPr>
            <w:r>
              <w:rPr>
                <w:rFonts w:asciiTheme="majorBidi" w:hAnsiTheme="majorBidi" w:cstheme="majorBidi"/>
                <w:sz w:val="24"/>
                <w:szCs w:val="24"/>
                <w:lang w:val="en-GB"/>
              </w:rPr>
              <w:t>70-79</w:t>
            </w:r>
          </w:p>
        </w:tc>
        <w:tc>
          <w:tcPr>
            <w:tcW w:w="1924" w:type="dxa"/>
          </w:tcPr>
          <w:p w:rsidR="001C49E7" w:rsidRPr="001C6633" w:rsidRDefault="001C49E7" w:rsidP="00C30DB9">
            <w:pPr>
              <w:jc w:val="center"/>
              <w:rPr>
                <w:rFonts w:asciiTheme="majorBidi" w:hAnsiTheme="majorBidi" w:cstheme="majorBidi"/>
                <w:sz w:val="24"/>
                <w:szCs w:val="24"/>
                <w:lang w:val="en-GB"/>
              </w:rPr>
            </w:pPr>
            <w:r w:rsidRPr="001C6633">
              <w:rPr>
                <w:rFonts w:asciiTheme="majorBidi" w:hAnsiTheme="majorBidi" w:cstheme="majorBidi"/>
                <w:sz w:val="24"/>
                <w:szCs w:val="24"/>
                <w:lang w:val="en-GB"/>
              </w:rPr>
              <w:t>Cukup</w:t>
            </w:r>
          </w:p>
        </w:tc>
      </w:tr>
      <w:tr w:rsidR="001C49E7" w:rsidRPr="001C6633" w:rsidTr="00C30DB9">
        <w:trPr>
          <w:trHeight w:val="274"/>
        </w:trPr>
        <w:tc>
          <w:tcPr>
            <w:tcW w:w="645" w:type="dxa"/>
          </w:tcPr>
          <w:p w:rsidR="001C49E7" w:rsidRPr="001C6633" w:rsidRDefault="001C49E7" w:rsidP="00C30DB9">
            <w:pPr>
              <w:jc w:val="both"/>
              <w:rPr>
                <w:rFonts w:asciiTheme="majorBidi" w:hAnsiTheme="majorBidi" w:cstheme="majorBidi"/>
                <w:sz w:val="24"/>
                <w:szCs w:val="24"/>
              </w:rPr>
            </w:pPr>
            <w:r w:rsidRPr="001C6633">
              <w:rPr>
                <w:rFonts w:asciiTheme="majorBidi" w:hAnsiTheme="majorBidi" w:cstheme="majorBidi"/>
                <w:sz w:val="24"/>
                <w:szCs w:val="24"/>
              </w:rPr>
              <w:t>4.</w:t>
            </w:r>
          </w:p>
        </w:tc>
        <w:tc>
          <w:tcPr>
            <w:tcW w:w="1601" w:type="dxa"/>
          </w:tcPr>
          <w:p w:rsidR="001C49E7" w:rsidRPr="001C6633" w:rsidRDefault="001C49E7" w:rsidP="00C30DB9">
            <w:pPr>
              <w:jc w:val="center"/>
              <w:rPr>
                <w:rFonts w:asciiTheme="majorBidi" w:hAnsiTheme="majorBidi" w:cstheme="majorBidi"/>
                <w:sz w:val="24"/>
                <w:szCs w:val="24"/>
                <w:lang w:val="en-GB"/>
              </w:rPr>
            </w:pPr>
            <w:r>
              <w:rPr>
                <w:rFonts w:asciiTheme="majorBidi" w:hAnsiTheme="majorBidi" w:cstheme="majorBidi"/>
                <w:sz w:val="24"/>
                <w:szCs w:val="24"/>
                <w:lang w:val="en-GB"/>
              </w:rPr>
              <w:t>&lt; 70</w:t>
            </w:r>
          </w:p>
        </w:tc>
        <w:tc>
          <w:tcPr>
            <w:tcW w:w="1924" w:type="dxa"/>
          </w:tcPr>
          <w:p w:rsidR="001C49E7" w:rsidRPr="001C6633" w:rsidRDefault="001C49E7" w:rsidP="00C30DB9">
            <w:pPr>
              <w:jc w:val="center"/>
              <w:rPr>
                <w:rFonts w:asciiTheme="majorBidi" w:hAnsiTheme="majorBidi" w:cstheme="majorBidi"/>
                <w:sz w:val="24"/>
                <w:szCs w:val="24"/>
                <w:lang w:val="en-GB"/>
              </w:rPr>
            </w:pPr>
            <w:r w:rsidRPr="001C6633">
              <w:rPr>
                <w:rFonts w:asciiTheme="majorBidi" w:hAnsiTheme="majorBidi" w:cstheme="majorBidi"/>
                <w:sz w:val="24"/>
                <w:szCs w:val="24"/>
                <w:lang w:val="en-GB"/>
              </w:rPr>
              <w:t>Kurang</w:t>
            </w:r>
          </w:p>
        </w:tc>
      </w:tr>
    </w:tbl>
    <w:p w:rsidR="001C49E7" w:rsidRPr="00230397" w:rsidRDefault="001C49E7" w:rsidP="001C49E7">
      <w:pPr>
        <w:tabs>
          <w:tab w:val="left" w:pos="426"/>
        </w:tabs>
        <w:spacing w:after="0" w:line="360" w:lineRule="auto"/>
        <w:jc w:val="both"/>
        <w:rPr>
          <w:rFonts w:ascii="Times New Roman" w:hAnsi="Times New Roman" w:cs="Times New Roman"/>
          <w:sz w:val="24"/>
          <w:szCs w:val="24"/>
        </w:rPr>
      </w:pPr>
    </w:p>
    <w:p w:rsidR="001C49E7" w:rsidRDefault="001C49E7" w:rsidP="001C49E7">
      <w:pPr>
        <w:autoSpaceDE w:val="0"/>
        <w:autoSpaceDN w:val="0"/>
        <w:adjustRightInd w:val="0"/>
        <w:spacing w:after="0" w:line="360" w:lineRule="auto"/>
        <w:ind w:firstLine="567"/>
        <w:jc w:val="both"/>
        <w:rPr>
          <w:rFonts w:ascii="Times New Roman" w:eastAsia="Times New Roman" w:hAnsi="Times New Roman" w:cs="Times New Roman"/>
          <w:sz w:val="24"/>
          <w:szCs w:val="24"/>
          <w:shd w:val="clear" w:color="auto" w:fill="FEFEFE"/>
        </w:rPr>
      </w:pPr>
      <w:r>
        <w:rPr>
          <w:rFonts w:ascii="Times New Roman" w:hAnsi="Times New Roman" w:cs="Times New Roman"/>
          <w:sz w:val="24"/>
          <w:szCs w:val="24"/>
        </w:rPr>
        <w:lastRenderedPageBreak/>
        <w:t xml:space="preserve">Analisis data kualitatif diberlakukan pada data hasil observasi terhadap kegiatan pembelajaran dengan menggunakan media konkret. Sedangkan analisis kuantitatif diberlakukan pada data hasil pemberian soal pada setiap siklus. </w:t>
      </w:r>
      <w:r>
        <w:rPr>
          <w:rFonts w:ascii="Times New Roman" w:eastAsia="Times New Roman" w:hAnsi="Times New Roman" w:cs="Times New Roman"/>
          <w:sz w:val="24"/>
          <w:szCs w:val="24"/>
          <w:shd w:val="clear" w:color="auto" w:fill="FEFEFE"/>
        </w:rPr>
        <w:t>Siswa dikatakan tuntas belajar</w:t>
      </w:r>
      <w:r w:rsidRPr="00C64965">
        <w:rPr>
          <w:rFonts w:ascii="Times New Roman" w:eastAsia="Times New Roman" w:hAnsi="Times New Roman" w:cs="Times New Roman"/>
          <w:sz w:val="24"/>
          <w:szCs w:val="24"/>
          <w:shd w:val="clear" w:color="auto" w:fill="FEFEFE"/>
        </w:rPr>
        <w:t xml:space="preserve"> secara individual jika siswa tersebu</w:t>
      </w:r>
      <w:r>
        <w:rPr>
          <w:rFonts w:ascii="Times New Roman" w:eastAsia="Times New Roman" w:hAnsi="Times New Roman" w:cs="Times New Roman"/>
          <w:sz w:val="24"/>
          <w:szCs w:val="24"/>
          <w:shd w:val="clear" w:color="auto" w:fill="FEFEFE"/>
        </w:rPr>
        <w:t>t telah memperoleh nilai KKM (Kriteria Ketuntasan Minimum) yaitu 70</w:t>
      </w:r>
      <w:r w:rsidRPr="00C64965">
        <w:rPr>
          <w:rFonts w:ascii="Times New Roman" w:eastAsia="Times New Roman" w:hAnsi="Times New Roman" w:cs="Times New Roman"/>
          <w:sz w:val="24"/>
          <w:szCs w:val="24"/>
          <w:shd w:val="clear" w:color="auto" w:fill="FEFEFE"/>
        </w:rPr>
        <w:t>.</w:t>
      </w:r>
    </w:p>
    <w:p w:rsidR="001C49E7" w:rsidRDefault="001C49E7" w:rsidP="001C49E7">
      <w:pPr>
        <w:autoSpaceDE w:val="0"/>
        <w:autoSpaceDN w:val="0"/>
        <w:adjustRightInd w:val="0"/>
        <w:spacing w:after="0" w:line="360" w:lineRule="auto"/>
        <w:ind w:firstLine="567"/>
        <w:jc w:val="both"/>
        <w:rPr>
          <w:rFonts w:ascii="Times New Roman" w:eastAsia="Times New Roman" w:hAnsi="Times New Roman" w:cs="Times New Roman"/>
          <w:sz w:val="24"/>
          <w:szCs w:val="24"/>
          <w:shd w:val="clear" w:color="auto" w:fill="FEFEFE"/>
        </w:rPr>
      </w:pPr>
    </w:p>
    <w:p w:rsidR="001C49E7" w:rsidRPr="009F073F" w:rsidRDefault="001C49E7" w:rsidP="001C49E7">
      <w:pPr>
        <w:pStyle w:val="ListParagraph"/>
        <w:spacing w:after="0" w:line="360" w:lineRule="auto"/>
        <w:ind w:left="0"/>
        <w:jc w:val="both"/>
        <w:rPr>
          <w:rFonts w:ascii="Times New Roman" w:hAnsi="Times New Roman" w:cs="Times New Roman"/>
          <w:b/>
          <w:sz w:val="24"/>
          <w:szCs w:val="24"/>
        </w:rPr>
      </w:pPr>
      <w:r>
        <w:rPr>
          <w:rFonts w:ascii="Times New Roman" w:hAnsi="Times New Roman" w:cs="Times New Roman"/>
          <w:b/>
          <w:sz w:val="24"/>
          <w:szCs w:val="24"/>
        </w:rPr>
        <w:t>HASIL PENELITIAN DAN PEMBAHASAN</w:t>
      </w:r>
    </w:p>
    <w:p w:rsidR="001C49E7" w:rsidRDefault="001C49E7" w:rsidP="001C49E7">
      <w:pPr>
        <w:spacing w:after="0" w:line="360" w:lineRule="auto"/>
        <w:ind w:firstLine="567"/>
        <w:jc w:val="both"/>
        <w:rPr>
          <w:rFonts w:ascii="Times New Roman" w:hAnsi="Times New Roman" w:cs="Times New Roman"/>
          <w:bCs/>
          <w:iCs/>
          <w:sz w:val="24"/>
          <w:szCs w:val="24"/>
        </w:rPr>
      </w:pPr>
      <w:r w:rsidRPr="00F46FD6">
        <w:rPr>
          <w:rFonts w:ascii="Times New Roman" w:hAnsi="Times New Roman" w:cs="Times New Roman"/>
          <w:bCs/>
          <w:iCs/>
          <w:sz w:val="24"/>
          <w:szCs w:val="24"/>
        </w:rPr>
        <w:t xml:space="preserve">Penelitiaan ini merupakan penelitian </w:t>
      </w:r>
      <w:r w:rsidRPr="00F46FD6">
        <w:rPr>
          <w:rFonts w:ascii="Times New Roman" w:hAnsi="Times New Roman" w:cs="Times New Roman"/>
          <w:bCs/>
          <w:iCs/>
          <w:sz w:val="24"/>
          <w:szCs w:val="24"/>
          <w:lang w:val="fr-FR"/>
        </w:rPr>
        <w:t xml:space="preserve">tindakan kelas </w:t>
      </w:r>
      <w:r>
        <w:rPr>
          <w:rFonts w:ascii="Times New Roman" w:hAnsi="Times New Roman" w:cs="Times New Roman"/>
          <w:bCs/>
          <w:iCs/>
          <w:sz w:val="24"/>
          <w:szCs w:val="24"/>
          <w:lang w:val="fr-FR"/>
        </w:rPr>
        <w:t>(PTK)</w:t>
      </w:r>
      <w:r w:rsidRPr="00F46FD6">
        <w:rPr>
          <w:rFonts w:ascii="Times New Roman" w:hAnsi="Times New Roman" w:cs="Times New Roman"/>
          <w:bCs/>
          <w:iCs/>
          <w:sz w:val="24"/>
          <w:szCs w:val="24"/>
          <w:lang w:val="fr-FR"/>
        </w:rPr>
        <w:t xml:space="preserve"> terdiri dari dua siklus. </w:t>
      </w:r>
      <w:r w:rsidRPr="00F46FD6">
        <w:rPr>
          <w:rFonts w:ascii="Times New Roman" w:hAnsi="Times New Roman" w:cs="Times New Roman"/>
          <w:bCs/>
          <w:iCs/>
          <w:sz w:val="24"/>
          <w:szCs w:val="24"/>
        </w:rPr>
        <w:t xml:space="preserve">Setiap </w:t>
      </w:r>
      <w:r w:rsidRPr="00F46FD6">
        <w:rPr>
          <w:rFonts w:ascii="Times New Roman" w:hAnsi="Times New Roman" w:cs="Times New Roman"/>
          <w:bCs/>
          <w:iCs/>
          <w:sz w:val="24"/>
          <w:szCs w:val="24"/>
          <w:lang w:val="fr-FR"/>
        </w:rPr>
        <w:t xml:space="preserve">Siklus </w:t>
      </w:r>
      <w:r w:rsidRPr="00F46FD6">
        <w:rPr>
          <w:rFonts w:ascii="Times New Roman" w:hAnsi="Times New Roman" w:cs="Times New Roman"/>
          <w:bCs/>
          <w:iCs/>
          <w:sz w:val="24"/>
          <w:szCs w:val="24"/>
        </w:rPr>
        <w:t>terdiri dari</w:t>
      </w:r>
      <w:r w:rsidRPr="00F46FD6">
        <w:rPr>
          <w:rFonts w:ascii="Times New Roman" w:hAnsi="Times New Roman" w:cs="Times New Roman"/>
          <w:bCs/>
          <w:iCs/>
          <w:sz w:val="24"/>
          <w:szCs w:val="24"/>
          <w:lang w:val="fr-FR"/>
        </w:rPr>
        <w:t xml:space="preserve"> </w:t>
      </w:r>
      <w:r>
        <w:rPr>
          <w:rFonts w:ascii="Times New Roman" w:hAnsi="Times New Roman" w:cs="Times New Roman"/>
          <w:bCs/>
          <w:iCs/>
          <w:sz w:val="24"/>
          <w:szCs w:val="24"/>
        </w:rPr>
        <w:t>4</w:t>
      </w:r>
      <w:r w:rsidRPr="00F46FD6">
        <w:rPr>
          <w:rFonts w:ascii="Times New Roman" w:hAnsi="Times New Roman" w:cs="Times New Roman"/>
          <w:bCs/>
          <w:iCs/>
          <w:sz w:val="24"/>
          <w:szCs w:val="24"/>
          <w:lang w:val="fr-FR"/>
        </w:rPr>
        <w:t xml:space="preserve"> </w:t>
      </w:r>
      <w:r w:rsidRPr="00F46FD6">
        <w:rPr>
          <w:rFonts w:ascii="Times New Roman" w:hAnsi="Times New Roman" w:cs="Times New Roman"/>
          <w:bCs/>
          <w:iCs/>
          <w:sz w:val="24"/>
          <w:szCs w:val="24"/>
        </w:rPr>
        <w:t xml:space="preserve">kali </w:t>
      </w:r>
      <w:r w:rsidRPr="00F46FD6">
        <w:rPr>
          <w:rFonts w:ascii="Times New Roman" w:hAnsi="Times New Roman" w:cs="Times New Roman"/>
          <w:bCs/>
          <w:iCs/>
          <w:sz w:val="24"/>
          <w:szCs w:val="24"/>
          <w:lang w:val="fr-FR"/>
        </w:rPr>
        <w:t>pertemuan</w:t>
      </w:r>
      <w:r>
        <w:rPr>
          <w:rFonts w:ascii="Times New Roman" w:hAnsi="Times New Roman" w:cs="Times New Roman"/>
          <w:bCs/>
          <w:iCs/>
          <w:sz w:val="24"/>
          <w:szCs w:val="24"/>
          <w:lang w:val="fr-FR"/>
        </w:rPr>
        <w:t xml:space="preserve"> di mana 3 kali tatap muka dan 1 kali tes evaluasi </w:t>
      </w:r>
      <w:r w:rsidRPr="00F46FD6">
        <w:rPr>
          <w:rFonts w:ascii="Times New Roman" w:hAnsi="Times New Roman" w:cs="Times New Roman"/>
          <w:bCs/>
          <w:iCs/>
          <w:sz w:val="24"/>
          <w:szCs w:val="24"/>
        </w:rPr>
        <w:t>untuk mengetahui hasil belajar siswa</w:t>
      </w:r>
      <w:r>
        <w:rPr>
          <w:rFonts w:ascii="Times New Roman" w:hAnsi="Times New Roman" w:cs="Times New Roman"/>
          <w:bCs/>
          <w:iCs/>
          <w:sz w:val="24"/>
          <w:szCs w:val="24"/>
        </w:rPr>
        <w:t>,</w:t>
      </w:r>
      <w:r w:rsidRPr="00F46FD6">
        <w:rPr>
          <w:rFonts w:ascii="Times New Roman" w:hAnsi="Times New Roman" w:cs="Times New Roman"/>
          <w:bCs/>
          <w:iCs/>
          <w:sz w:val="24"/>
          <w:szCs w:val="24"/>
        </w:rPr>
        <w:t xml:space="preserve"> selain itu selama proses pembelajaran dilakukan</w:t>
      </w:r>
      <w:r>
        <w:rPr>
          <w:rFonts w:ascii="Times New Roman" w:hAnsi="Times New Roman" w:cs="Times New Roman"/>
          <w:bCs/>
          <w:iCs/>
          <w:sz w:val="24"/>
          <w:szCs w:val="24"/>
        </w:rPr>
        <w:t xml:space="preserve"> </w:t>
      </w:r>
      <w:r w:rsidRPr="00F46FD6">
        <w:rPr>
          <w:rFonts w:ascii="Times New Roman" w:hAnsi="Times New Roman" w:cs="Times New Roman"/>
          <w:bCs/>
          <w:iCs/>
          <w:sz w:val="24"/>
          <w:szCs w:val="24"/>
        </w:rPr>
        <w:t>observasi untuk men</w:t>
      </w:r>
      <w:r>
        <w:rPr>
          <w:rFonts w:ascii="Times New Roman" w:hAnsi="Times New Roman" w:cs="Times New Roman"/>
          <w:bCs/>
          <w:iCs/>
          <w:sz w:val="24"/>
          <w:szCs w:val="24"/>
        </w:rPr>
        <w:t>getahui aktivitas guru dan aktiv</w:t>
      </w:r>
      <w:r w:rsidRPr="00F46FD6">
        <w:rPr>
          <w:rFonts w:ascii="Times New Roman" w:hAnsi="Times New Roman" w:cs="Times New Roman"/>
          <w:bCs/>
          <w:iCs/>
          <w:sz w:val="24"/>
          <w:szCs w:val="24"/>
        </w:rPr>
        <w:t>itas siswa selama proses pembelajaran</w:t>
      </w:r>
      <w:r w:rsidRPr="00F46FD6">
        <w:rPr>
          <w:rFonts w:ascii="Times New Roman" w:hAnsi="Times New Roman" w:cs="Times New Roman"/>
          <w:bCs/>
          <w:iCs/>
          <w:sz w:val="24"/>
          <w:szCs w:val="24"/>
          <w:lang w:val="fr-FR"/>
        </w:rPr>
        <w:t xml:space="preserve">. </w:t>
      </w:r>
      <w:r w:rsidRPr="00F46FD6">
        <w:rPr>
          <w:rFonts w:ascii="Times New Roman" w:hAnsi="Times New Roman" w:cs="Times New Roman"/>
          <w:bCs/>
          <w:iCs/>
          <w:sz w:val="24"/>
          <w:szCs w:val="24"/>
        </w:rPr>
        <w:t>Penelitian ini menerapkan media</w:t>
      </w:r>
      <w:r>
        <w:rPr>
          <w:rFonts w:ascii="Times New Roman" w:hAnsi="Times New Roman" w:cs="Times New Roman"/>
          <w:bCs/>
          <w:iCs/>
          <w:sz w:val="24"/>
          <w:szCs w:val="24"/>
        </w:rPr>
        <w:t xml:space="preserve"> pembelajaran yaitu media konkret yang ada disekitar lapangan sekolah misalnya kerikil dan lidi untuk meningkatkan hasil belajar siswa pada materi penjumlahan dan pengurangan di kelas I SDN 193 Tamuku Kecamatan Bone-bone Kabupaten Luwu Timur.</w:t>
      </w:r>
    </w:p>
    <w:p w:rsidR="001C49E7" w:rsidRPr="00253126" w:rsidRDefault="001C49E7" w:rsidP="001C49E7">
      <w:pPr>
        <w:pStyle w:val="ListParagraph"/>
        <w:spacing w:after="0" w:line="360" w:lineRule="auto"/>
        <w:ind w:left="0" w:firstLine="567"/>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Penggunaan media konkret dapat meningkatkan hasil belajar siswa dalam pembelajaran Matematika materi penjumlahan dan pengurangan. Hal ini di tunjukkan dari hasil belajar siswa. Berdasarkan data yang diperoleh sebelum menggunakan media konkret pada prasiklus nilai rata-rata siswa adalah 51, Ini berarti belum mencapai kriteria ketuntasan minimal (KKM). Setelah melakukan tahap pada siklus I dengan menggunakan media konkret, nilai rata-rata siswa adalah 65. Hal ini menunjukkan bahwa </w:t>
      </w:r>
      <w:r>
        <w:rPr>
          <w:rFonts w:asciiTheme="majorBidi" w:hAnsiTheme="majorBidi" w:cstheme="majorBidi"/>
          <w:sz w:val="24"/>
          <w:szCs w:val="24"/>
        </w:rPr>
        <w:t>terdapat peningkatan pada siklus I walaupun belum mencapai kriteria ketuntasan minimal  (KKM).</w:t>
      </w:r>
    </w:p>
    <w:p w:rsidR="001C49E7" w:rsidRDefault="001C49E7" w:rsidP="001C49E7">
      <w:pPr>
        <w:pStyle w:val="ListParagraph"/>
        <w:spacing w:after="0" w:line="360" w:lineRule="auto"/>
        <w:ind w:left="0" w:firstLine="567"/>
        <w:jc w:val="both"/>
        <w:rPr>
          <w:rFonts w:ascii="Times New Roman" w:eastAsiaTheme="minorEastAsia" w:hAnsi="Times New Roman" w:cs="Times New Roman"/>
          <w:sz w:val="24"/>
          <w:szCs w:val="24"/>
        </w:rPr>
      </w:pPr>
      <w:r w:rsidRPr="00911400">
        <w:rPr>
          <w:rFonts w:ascii="Times New Roman" w:eastAsiaTheme="minorEastAsia" w:hAnsi="Times New Roman" w:cs="Times New Roman"/>
          <w:sz w:val="24"/>
          <w:szCs w:val="24"/>
        </w:rPr>
        <w:t>Peningkatan hasil belajar Matematika dalam penggunaan media konkret seperti kerikil</w:t>
      </w:r>
      <w:r>
        <w:rPr>
          <w:rFonts w:ascii="Times New Roman" w:eastAsiaTheme="minorEastAsia" w:hAnsi="Times New Roman" w:cs="Times New Roman"/>
          <w:sz w:val="24"/>
          <w:szCs w:val="24"/>
        </w:rPr>
        <w:t xml:space="preserve">, lidi dan buah karsen pada materi penjumlahan dan pengurangan terjadi perubahan setelah dilakukan tindakan pada tahap siklus II. Pada tahap siklus II persentase hasil belajar matematika dengan menggunakan media konkret nilai rata-rata siswa adalah 85 dan telah mencapai nilai KKM yaitu 70. </w:t>
      </w:r>
    </w:p>
    <w:p w:rsidR="001C49E7" w:rsidRDefault="001C49E7" w:rsidP="001C49E7">
      <w:pPr>
        <w:pStyle w:val="ListParagraph"/>
        <w:spacing w:after="0" w:line="36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Berdasarkan persentase ketuntasan hasil belajar siswa kelas I SDN 193 Tamuku dengan menggunakan media konkret yang ada disekitar sekolah seperti </w:t>
      </w:r>
      <w:r>
        <w:rPr>
          <w:rFonts w:ascii="Times New Roman" w:hAnsi="Times New Roman" w:cs="Times New Roman"/>
          <w:sz w:val="24"/>
          <w:szCs w:val="24"/>
        </w:rPr>
        <w:lastRenderedPageBreak/>
        <w:t>kerikil, lidi dan buah karsen</w:t>
      </w:r>
      <w:r>
        <w:rPr>
          <w:rFonts w:ascii="Times New Roman" w:hAnsi="Times New Roman" w:cs="Times New Roman"/>
          <w:color w:val="FF0000"/>
          <w:sz w:val="24"/>
          <w:szCs w:val="24"/>
        </w:rPr>
        <w:t xml:space="preserve"> </w:t>
      </w:r>
      <w:r>
        <w:rPr>
          <w:rFonts w:ascii="Times New Roman" w:hAnsi="Times New Roman" w:cs="Times New Roman"/>
          <w:sz w:val="24"/>
          <w:szCs w:val="24"/>
        </w:rPr>
        <w:t>pada materi penjumlahan dan pengurangan, dapat dilihat bahwa siswa yang tuntas pada siklus I sebanyak 4 siswa dan  siswa yang tidak tuntas sebanyak 12 siswa, sedangkan siswa yang tuntas pada siklus II sebanyak 15 siswa dan 1 siswa yang tidak tuntas.</w:t>
      </w:r>
    </w:p>
    <w:p w:rsidR="001C49E7" w:rsidRDefault="001C49E7" w:rsidP="001C49E7">
      <w:pPr>
        <w:pStyle w:val="ListParagraph"/>
        <w:spacing w:line="360" w:lineRule="auto"/>
        <w:ind w:left="0" w:firstLine="567"/>
        <w:jc w:val="both"/>
        <w:rPr>
          <w:rFonts w:ascii="Times New Roman" w:hAnsi="Times New Roman" w:cs="Times New Roman"/>
          <w:sz w:val="24"/>
          <w:szCs w:val="24"/>
        </w:rPr>
      </w:pPr>
      <w:r>
        <w:rPr>
          <w:rFonts w:ascii="Times New Roman" w:hAnsi="Times New Roman" w:cs="Times New Roman"/>
          <w:sz w:val="24"/>
          <w:szCs w:val="24"/>
        </w:rPr>
        <w:t>Setelah pelaksanaan tindakan pada setiap siklus, terjadi peningkatan proses belajar mengajar pada mata pelajaran matematika materi penjumlahan dan pengurangan. Selama proses pembelajaran siswa tidak hanya mencatat dan mendengar penjelasan guru melainkan siswa terlihat aktif mengikuti pembelajaran dengan menggunakan media konkret, karena penggunaan media yang sesuai dengan materi yang diajarkan.</w:t>
      </w:r>
    </w:p>
    <w:p w:rsidR="001C49E7" w:rsidRPr="00DC3E52" w:rsidRDefault="001C49E7" w:rsidP="001C49E7">
      <w:pPr>
        <w:pStyle w:val="ListParagraph"/>
        <w:spacing w:line="36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Peningkatan hasil belajar siswa pada pembelajaran matematika penjumlahan dan pengurangan pada setiap siklus </w:t>
      </w:r>
      <w:r w:rsidRPr="00DC3E52">
        <w:rPr>
          <w:rFonts w:ascii="Times New Roman" w:hAnsi="Times New Roman" w:cs="Times New Roman"/>
          <w:sz w:val="24"/>
          <w:szCs w:val="24"/>
        </w:rPr>
        <w:t>dapat dilihat pada tabel berikut:</w:t>
      </w:r>
    </w:p>
    <w:p w:rsidR="001C49E7" w:rsidRDefault="001C49E7" w:rsidP="001C49E7">
      <w:pPr>
        <w:pStyle w:val="ListParagraph"/>
        <w:spacing w:line="240" w:lineRule="auto"/>
        <w:ind w:left="0"/>
        <w:jc w:val="center"/>
        <w:rPr>
          <w:rFonts w:ascii="Times New Roman" w:hAnsi="Times New Roman" w:cs="Times New Roman"/>
          <w:b/>
          <w:sz w:val="24"/>
          <w:szCs w:val="24"/>
        </w:rPr>
      </w:pPr>
      <w:r>
        <w:rPr>
          <w:rFonts w:ascii="Times New Roman" w:hAnsi="Times New Roman" w:cs="Times New Roman"/>
          <w:b/>
          <w:sz w:val="24"/>
          <w:szCs w:val="24"/>
        </w:rPr>
        <w:t>Tabel Perbandingan Nilai Hasil Evaluasi Prasiklus, Siklus I dan Siklus II</w:t>
      </w:r>
    </w:p>
    <w:p w:rsidR="001C49E7" w:rsidRDefault="001C49E7" w:rsidP="001C49E7">
      <w:pPr>
        <w:pStyle w:val="ListParagraph"/>
        <w:spacing w:line="240" w:lineRule="auto"/>
        <w:ind w:left="0"/>
        <w:jc w:val="center"/>
        <w:rPr>
          <w:rFonts w:ascii="Times New Roman" w:hAnsi="Times New Roman" w:cs="Times New Roman"/>
          <w:b/>
          <w:sz w:val="24"/>
          <w:szCs w:val="24"/>
        </w:rPr>
      </w:pPr>
    </w:p>
    <w:tbl>
      <w:tblPr>
        <w:tblStyle w:val="TableGrid"/>
        <w:tblW w:w="7544" w:type="dxa"/>
        <w:tblInd w:w="108" w:type="dxa"/>
        <w:tblLayout w:type="fixed"/>
        <w:tblLook w:val="04A0"/>
      </w:tblPr>
      <w:tblGrid>
        <w:gridCol w:w="709"/>
        <w:gridCol w:w="2423"/>
        <w:gridCol w:w="1565"/>
        <w:gridCol w:w="1424"/>
        <w:gridCol w:w="1423"/>
      </w:tblGrid>
      <w:tr w:rsidR="001C49E7" w:rsidTr="004239E9">
        <w:trPr>
          <w:trHeight w:val="575"/>
        </w:trPr>
        <w:tc>
          <w:tcPr>
            <w:tcW w:w="709" w:type="dxa"/>
          </w:tcPr>
          <w:p w:rsidR="001C49E7" w:rsidRPr="003F3E51" w:rsidRDefault="001C49E7" w:rsidP="00C30DB9">
            <w:pPr>
              <w:pStyle w:val="ListParagraph"/>
              <w:spacing w:line="480" w:lineRule="auto"/>
              <w:ind w:left="0"/>
              <w:jc w:val="center"/>
              <w:rPr>
                <w:rFonts w:ascii="Times New Roman" w:hAnsi="Times New Roman" w:cs="Times New Roman"/>
                <w:sz w:val="24"/>
                <w:szCs w:val="24"/>
                <w:lang w:val="en-US"/>
              </w:rPr>
            </w:pPr>
            <w:r w:rsidRPr="003F3E51">
              <w:rPr>
                <w:rFonts w:ascii="Times New Roman" w:hAnsi="Times New Roman" w:cs="Times New Roman"/>
                <w:sz w:val="24"/>
                <w:szCs w:val="24"/>
                <w:lang w:val="en-US"/>
              </w:rPr>
              <w:t>No</w:t>
            </w:r>
          </w:p>
        </w:tc>
        <w:tc>
          <w:tcPr>
            <w:tcW w:w="2423" w:type="dxa"/>
          </w:tcPr>
          <w:p w:rsidR="001C49E7" w:rsidRPr="003F3E51" w:rsidRDefault="001C49E7" w:rsidP="00C30DB9">
            <w:pPr>
              <w:pStyle w:val="ListParagraph"/>
              <w:spacing w:line="480" w:lineRule="auto"/>
              <w:ind w:left="0"/>
              <w:jc w:val="center"/>
              <w:rPr>
                <w:rFonts w:ascii="Times New Roman" w:hAnsi="Times New Roman" w:cs="Times New Roman"/>
                <w:sz w:val="24"/>
                <w:szCs w:val="24"/>
                <w:lang w:val="en-US"/>
              </w:rPr>
            </w:pPr>
            <w:r w:rsidRPr="003F3E51">
              <w:rPr>
                <w:rFonts w:ascii="Times New Roman" w:hAnsi="Times New Roman" w:cs="Times New Roman"/>
                <w:sz w:val="24"/>
                <w:szCs w:val="24"/>
                <w:lang w:val="en-US"/>
              </w:rPr>
              <w:t>Nama</w:t>
            </w:r>
          </w:p>
        </w:tc>
        <w:tc>
          <w:tcPr>
            <w:tcW w:w="1565" w:type="dxa"/>
          </w:tcPr>
          <w:p w:rsidR="001C49E7" w:rsidRPr="003F3E51" w:rsidRDefault="001C49E7" w:rsidP="00C30DB9">
            <w:pPr>
              <w:pStyle w:val="ListParagraph"/>
              <w:spacing w:line="48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 xml:space="preserve">Prasiklus </w:t>
            </w:r>
          </w:p>
        </w:tc>
        <w:tc>
          <w:tcPr>
            <w:tcW w:w="1424" w:type="dxa"/>
          </w:tcPr>
          <w:p w:rsidR="001C49E7" w:rsidRPr="003F3E51" w:rsidRDefault="001C49E7" w:rsidP="00C30DB9">
            <w:pPr>
              <w:pStyle w:val="ListParagraph"/>
              <w:spacing w:line="480" w:lineRule="auto"/>
              <w:ind w:left="0"/>
              <w:jc w:val="center"/>
              <w:rPr>
                <w:rFonts w:ascii="Times New Roman" w:hAnsi="Times New Roman" w:cs="Times New Roman"/>
                <w:sz w:val="24"/>
                <w:szCs w:val="24"/>
                <w:lang w:val="en-US"/>
              </w:rPr>
            </w:pPr>
            <w:r w:rsidRPr="003F3E51">
              <w:rPr>
                <w:rFonts w:ascii="Times New Roman" w:hAnsi="Times New Roman" w:cs="Times New Roman"/>
                <w:sz w:val="24"/>
                <w:szCs w:val="24"/>
                <w:lang w:val="en-US"/>
              </w:rPr>
              <w:t>Siklus I</w:t>
            </w:r>
          </w:p>
        </w:tc>
        <w:tc>
          <w:tcPr>
            <w:tcW w:w="1423" w:type="dxa"/>
          </w:tcPr>
          <w:p w:rsidR="001C49E7" w:rsidRPr="003F3E51" w:rsidRDefault="001C49E7" w:rsidP="00C30DB9">
            <w:pPr>
              <w:pStyle w:val="ListParagraph"/>
              <w:spacing w:line="480" w:lineRule="auto"/>
              <w:ind w:left="0"/>
              <w:jc w:val="center"/>
              <w:rPr>
                <w:rFonts w:ascii="Times New Roman" w:hAnsi="Times New Roman" w:cs="Times New Roman"/>
                <w:sz w:val="24"/>
                <w:szCs w:val="24"/>
                <w:lang w:val="en-US"/>
              </w:rPr>
            </w:pPr>
            <w:r w:rsidRPr="003F3E51">
              <w:rPr>
                <w:rFonts w:ascii="Times New Roman" w:hAnsi="Times New Roman" w:cs="Times New Roman"/>
                <w:sz w:val="24"/>
                <w:szCs w:val="24"/>
                <w:lang w:val="en-US"/>
              </w:rPr>
              <w:t>Siklus II</w:t>
            </w:r>
          </w:p>
        </w:tc>
      </w:tr>
      <w:tr w:rsidR="001C49E7" w:rsidTr="004239E9">
        <w:trPr>
          <w:trHeight w:val="413"/>
        </w:trPr>
        <w:tc>
          <w:tcPr>
            <w:tcW w:w="709" w:type="dxa"/>
          </w:tcPr>
          <w:p w:rsidR="001C49E7" w:rsidRPr="003F3E51" w:rsidRDefault="001C49E7" w:rsidP="00C30DB9">
            <w:pPr>
              <w:pStyle w:val="ListParagraph"/>
              <w:spacing w:line="480" w:lineRule="auto"/>
              <w:ind w:left="0"/>
              <w:jc w:val="center"/>
              <w:rPr>
                <w:rFonts w:ascii="Times New Roman" w:hAnsi="Times New Roman" w:cs="Times New Roman"/>
                <w:sz w:val="24"/>
                <w:szCs w:val="24"/>
                <w:lang w:val="en-US"/>
              </w:rPr>
            </w:pPr>
            <w:r w:rsidRPr="003F3E51">
              <w:rPr>
                <w:rFonts w:ascii="Times New Roman" w:hAnsi="Times New Roman" w:cs="Times New Roman"/>
                <w:sz w:val="24"/>
                <w:szCs w:val="24"/>
                <w:lang w:val="en-US"/>
              </w:rPr>
              <w:t>1</w:t>
            </w:r>
          </w:p>
        </w:tc>
        <w:tc>
          <w:tcPr>
            <w:tcW w:w="2423" w:type="dxa"/>
          </w:tcPr>
          <w:p w:rsidR="001C49E7" w:rsidRDefault="001C49E7" w:rsidP="00C30DB9">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Aira Aulia</w:t>
            </w:r>
          </w:p>
        </w:tc>
        <w:tc>
          <w:tcPr>
            <w:tcW w:w="1565" w:type="dxa"/>
          </w:tcPr>
          <w:p w:rsidR="001C49E7" w:rsidRPr="008E3BA8" w:rsidRDefault="001C49E7" w:rsidP="00C30DB9">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70</w:t>
            </w:r>
          </w:p>
        </w:tc>
        <w:tc>
          <w:tcPr>
            <w:tcW w:w="1424" w:type="dxa"/>
          </w:tcPr>
          <w:p w:rsidR="001C49E7" w:rsidRPr="00903B9B" w:rsidRDefault="001C49E7" w:rsidP="00C30DB9">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0</w:t>
            </w:r>
          </w:p>
        </w:tc>
        <w:tc>
          <w:tcPr>
            <w:tcW w:w="1423" w:type="dxa"/>
          </w:tcPr>
          <w:p w:rsidR="001C49E7" w:rsidRPr="00747AFF" w:rsidRDefault="001C49E7" w:rsidP="00C30DB9">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100</w:t>
            </w:r>
          </w:p>
        </w:tc>
      </w:tr>
      <w:tr w:rsidR="001C49E7" w:rsidTr="004239E9">
        <w:trPr>
          <w:trHeight w:val="407"/>
        </w:trPr>
        <w:tc>
          <w:tcPr>
            <w:tcW w:w="709" w:type="dxa"/>
          </w:tcPr>
          <w:p w:rsidR="001C49E7" w:rsidRPr="003F3E51" w:rsidRDefault="001C49E7" w:rsidP="00C30DB9">
            <w:pPr>
              <w:pStyle w:val="ListParagraph"/>
              <w:spacing w:line="48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2423" w:type="dxa"/>
          </w:tcPr>
          <w:p w:rsidR="001C49E7" w:rsidRDefault="001C49E7" w:rsidP="00C30DB9">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Astrid Abby</w:t>
            </w:r>
          </w:p>
        </w:tc>
        <w:tc>
          <w:tcPr>
            <w:tcW w:w="1565" w:type="dxa"/>
          </w:tcPr>
          <w:p w:rsidR="001C49E7" w:rsidRPr="008E3BA8" w:rsidRDefault="001C49E7" w:rsidP="00C30DB9">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50</w:t>
            </w:r>
          </w:p>
        </w:tc>
        <w:tc>
          <w:tcPr>
            <w:tcW w:w="1424" w:type="dxa"/>
          </w:tcPr>
          <w:p w:rsidR="001C49E7" w:rsidRPr="000411BF" w:rsidRDefault="001C49E7" w:rsidP="00C30DB9">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60</w:t>
            </w:r>
          </w:p>
        </w:tc>
        <w:tc>
          <w:tcPr>
            <w:tcW w:w="1423" w:type="dxa"/>
          </w:tcPr>
          <w:p w:rsidR="001C49E7" w:rsidRPr="00747AFF" w:rsidRDefault="001C49E7" w:rsidP="00C30DB9">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83</w:t>
            </w:r>
          </w:p>
        </w:tc>
      </w:tr>
      <w:tr w:rsidR="001C49E7" w:rsidTr="004239E9">
        <w:trPr>
          <w:trHeight w:val="415"/>
        </w:trPr>
        <w:tc>
          <w:tcPr>
            <w:tcW w:w="709" w:type="dxa"/>
          </w:tcPr>
          <w:p w:rsidR="001C49E7" w:rsidRPr="003F3E51" w:rsidRDefault="001C49E7" w:rsidP="00C30DB9">
            <w:pPr>
              <w:pStyle w:val="ListParagraph"/>
              <w:spacing w:line="48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2423" w:type="dxa"/>
          </w:tcPr>
          <w:p w:rsidR="001C49E7" w:rsidRDefault="001C49E7" w:rsidP="00C30DB9">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Ical Saputra</w:t>
            </w:r>
          </w:p>
        </w:tc>
        <w:tc>
          <w:tcPr>
            <w:tcW w:w="1565" w:type="dxa"/>
          </w:tcPr>
          <w:p w:rsidR="001C49E7" w:rsidRDefault="001C49E7" w:rsidP="00C30DB9">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40</w:t>
            </w:r>
          </w:p>
        </w:tc>
        <w:tc>
          <w:tcPr>
            <w:tcW w:w="1424" w:type="dxa"/>
          </w:tcPr>
          <w:p w:rsidR="001C49E7" w:rsidRPr="000411BF" w:rsidRDefault="001C49E7" w:rsidP="00C30DB9">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60</w:t>
            </w:r>
          </w:p>
        </w:tc>
        <w:tc>
          <w:tcPr>
            <w:tcW w:w="1423" w:type="dxa"/>
          </w:tcPr>
          <w:p w:rsidR="001C49E7" w:rsidRPr="00747AFF" w:rsidRDefault="001C49E7" w:rsidP="00C30DB9">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83</w:t>
            </w:r>
          </w:p>
        </w:tc>
      </w:tr>
      <w:tr w:rsidR="001C49E7" w:rsidTr="004239E9">
        <w:trPr>
          <w:trHeight w:val="409"/>
        </w:trPr>
        <w:tc>
          <w:tcPr>
            <w:tcW w:w="709" w:type="dxa"/>
            <w:tcBorders>
              <w:top w:val="single" w:sz="4" w:space="0" w:color="auto"/>
            </w:tcBorders>
          </w:tcPr>
          <w:p w:rsidR="001C49E7" w:rsidRPr="003F3E51" w:rsidRDefault="001C49E7" w:rsidP="00C30DB9">
            <w:pPr>
              <w:pStyle w:val="ListParagraph"/>
              <w:spacing w:line="48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2423" w:type="dxa"/>
            <w:tcBorders>
              <w:top w:val="single" w:sz="4" w:space="0" w:color="auto"/>
            </w:tcBorders>
          </w:tcPr>
          <w:p w:rsidR="001C49E7" w:rsidRDefault="001C49E7" w:rsidP="00C30DB9">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Irwansya</w:t>
            </w:r>
          </w:p>
        </w:tc>
        <w:tc>
          <w:tcPr>
            <w:tcW w:w="1565" w:type="dxa"/>
            <w:tcBorders>
              <w:top w:val="single" w:sz="4" w:space="0" w:color="auto"/>
            </w:tcBorders>
          </w:tcPr>
          <w:p w:rsidR="001C49E7" w:rsidRDefault="001C49E7" w:rsidP="00C30DB9">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60</w:t>
            </w:r>
          </w:p>
        </w:tc>
        <w:tc>
          <w:tcPr>
            <w:tcW w:w="1424" w:type="dxa"/>
            <w:tcBorders>
              <w:top w:val="single" w:sz="4" w:space="0" w:color="auto"/>
            </w:tcBorders>
          </w:tcPr>
          <w:p w:rsidR="001C49E7" w:rsidRPr="000411BF" w:rsidRDefault="001C49E7" w:rsidP="00C30DB9">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60</w:t>
            </w:r>
          </w:p>
        </w:tc>
        <w:tc>
          <w:tcPr>
            <w:tcW w:w="1423" w:type="dxa"/>
            <w:tcBorders>
              <w:top w:val="single" w:sz="4" w:space="0" w:color="auto"/>
            </w:tcBorders>
          </w:tcPr>
          <w:p w:rsidR="001C49E7" w:rsidRPr="00747AFF" w:rsidRDefault="001C49E7" w:rsidP="00C30DB9">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83</w:t>
            </w:r>
          </w:p>
        </w:tc>
      </w:tr>
      <w:tr w:rsidR="001C49E7" w:rsidTr="004239E9">
        <w:trPr>
          <w:trHeight w:val="431"/>
        </w:trPr>
        <w:tc>
          <w:tcPr>
            <w:tcW w:w="709" w:type="dxa"/>
          </w:tcPr>
          <w:p w:rsidR="001C49E7" w:rsidRPr="003F3E51" w:rsidRDefault="001C49E7" w:rsidP="00C30DB9">
            <w:pPr>
              <w:pStyle w:val="ListParagraph"/>
              <w:spacing w:line="48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2423" w:type="dxa"/>
          </w:tcPr>
          <w:p w:rsidR="001C49E7" w:rsidRDefault="001C49E7" w:rsidP="00C30DB9">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Kayla Aliyahtul Iksan</w:t>
            </w:r>
          </w:p>
        </w:tc>
        <w:tc>
          <w:tcPr>
            <w:tcW w:w="1565" w:type="dxa"/>
          </w:tcPr>
          <w:p w:rsidR="001C49E7" w:rsidRDefault="001C49E7" w:rsidP="00C30DB9">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60</w:t>
            </w:r>
          </w:p>
        </w:tc>
        <w:tc>
          <w:tcPr>
            <w:tcW w:w="1424" w:type="dxa"/>
          </w:tcPr>
          <w:p w:rsidR="001C49E7" w:rsidRPr="000411BF" w:rsidRDefault="001C49E7" w:rsidP="00C30DB9">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60</w:t>
            </w:r>
          </w:p>
        </w:tc>
        <w:tc>
          <w:tcPr>
            <w:tcW w:w="1423" w:type="dxa"/>
          </w:tcPr>
          <w:p w:rsidR="001C49E7" w:rsidRPr="00747AFF" w:rsidRDefault="001C49E7" w:rsidP="00C30DB9">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83</w:t>
            </w:r>
          </w:p>
        </w:tc>
      </w:tr>
      <w:tr w:rsidR="001C49E7" w:rsidTr="004239E9">
        <w:trPr>
          <w:trHeight w:val="439"/>
        </w:trPr>
        <w:tc>
          <w:tcPr>
            <w:tcW w:w="709" w:type="dxa"/>
          </w:tcPr>
          <w:p w:rsidR="001C49E7" w:rsidRPr="003F3E51" w:rsidRDefault="001C49E7" w:rsidP="00C30DB9">
            <w:pPr>
              <w:pStyle w:val="ListParagraph"/>
              <w:spacing w:line="48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6</w:t>
            </w:r>
          </w:p>
        </w:tc>
        <w:tc>
          <w:tcPr>
            <w:tcW w:w="2423" w:type="dxa"/>
          </w:tcPr>
          <w:p w:rsidR="001C49E7" w:rsidRDefault="001C49E7" w:rsidP="00C30DB9">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Kayla Mikha febrianti</w:t>
            </w:r>
          </w:p>
        </w:tc>
        <w:tc>
          <w:tcPr>
            <w:tcW w:w="1565" w:type="dxa"/>
          </w:tcPr>
          <w:p w:rsidR="001C49E7" w:rsidRPr="008E3BA8" w:rsidRDefault="001C49E7" w:rsidP="00C30DB9">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60</w:t>
            </w:r>
          </w:p>
        </w:tc>
        <w:tc>
          <w:tcPr>
            <w:tcW w:w="1424" w:type="dxa"/>
          </w:tcPr>
          <w:p w:rsidR="001C49E7" w:rsidRPr="00903B9B" w:rsidRDefault="001C49E7" w:rsidP="00C30DB9">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3</w:t>
            </w:r>
          </w:p>
        </w:tc>
        <w:tc>
          <w:tcPr>
            <w:tcW w:w="1423" w:type="dxa"/>
          </w:tcPr>
          <w:p w:rsidR="001C49E7" w:rsidRPr="00877730" w:rsidRDefault="001C49E7" w:rsidP="00C30DB9">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100</w:t>
            </w:r>
          </w:p>
        </w:tc>
      </w:tr>
      <w:tr w:rsidR="001C49E7" w:rsidTr="004239E9">
        <w:trPr>
          <w:trHeight w:val="433"/>
        </w:trPr>
        <w:tc>
          <w:tcPr>
            <w:tcW w:w="709" w:type="dxa"/>
          </w:tcPr>
          <w:p w:rsidR="001C49E7" w:rsidRPr="003F3E51" w:rsidRDefault="001C49E7" w:rsidP="00C30DB9">
            <w:pPr>
              <w:pStyle w:val="ListParagraph"/>
              <w:spacing w:line="48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7</w:t>
            </w:r>
          </w:p>
        </w:tc>
        <w:tc>
          <w:tcPr>
            <w:tcW w:w="2423" w:type="dxa"/>
          </w:tcPr>
          <w:p w:rsidR="001C49E7" w:rsidRDefault="001C49E7" w:rsidP="00C30DB9">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Maulisa</w:t>
            </w:r>
          </w:p>
        </w:tc>
        <w:tc>
          <w:tcPr>
            <w:tcW w:w="1565" w:type="dxa"/>
          </w:tcPr>
          <w:p w:rsidR="001C49E7" w:rsidRPr="008E3BA8" w:rsidRDefault="001C49E7" w:rsidP="00C30DB9">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50</w:t>
            </w:r>
          </w:p>
        </w:tc>
        <w:tc>
          <w:tcPr>
            <w:tcW w:w="1424" w:type="dxa"/>
          </w:tcPr>
          <w:p w:rsidR="001C49E7" w:rsidRPr="000411BF" w:rsidRDefault="001C49E7" w:rsidP="00C30DB9">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60</w:t>
            </w:r>
          </w:p>
        </w:tc>
        <w:tc>
          <w:tcPr>
            <w:tcW w:w="1423" w:type="dxa"/>
          </w:tcPr>
          <w:p w:rsidR="001C49E7" w:rsidRPr="00877730" w:rsidRDefault="001C49E7" w:rsidP="00C30DB9">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83</w:t>
            </w:r>
          </w:p>
        </w:tc>
      </w:tr>
      <w:tr w:rsidR="001C49E7" w:rsidTr="004239E9">
        <w:trPr>
          <w:trHeight w:val="441"/>
        </w:trPr>
        <w:tc>
          <w:tcPr>
            <w:tcW w:w="709" w:type="dxa"/>
          </w:tcPr>
          <w:p w:rsidR="001C49E7" w:rsidRPr="003F3E51" w:rsidRDefault="001C49E7" w:rsidP="00C30DB9">
            <w:pPr>
              <w:pStyle w:val="ListParagraph"/>
              <w:spacing w:line="48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8</w:t>
            </w:r>
          </w:p>
        </w:tc>
        <w:tc>
          <w:tcPr>
            <w:tcW w:w="2423" w:type="dxa"/>
          </w:tcPr>
          <w:p w:rsidR="001C49E7" w:rsidRDefault="001C49E7" w:rsidP="00C30DB9">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Muh. Anang. S</w:t>
            </w:r>
          </w:p>
        </w:tc>
        <w:tc>
          <w:tcPr>
            <w:tcW w:w="1565" w:type="dxa"/>
          </w:tcPr>
          <w:p w:rsidR="001C49E7" w:rsidRDefault="001C49E7" w:rsidP="00C30DB9">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40</w:t>
            </w:r>
          </w:p>
        </w:tc>
        <w:tc>
          <w:tcPr>
            <w:tcW w:w="1424" w:type="dxa"/>
          </w:tcPr>
          <w:p w:rsidR="001C49E7" w:rsidRPr="000411BF" w:rsidRDefault="001C49E7" w:rsidP="00C30DB9">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60</w:t>
            </w:r>
          </w:p>
        </w:tc>
        <w:tc>
          <w:tcPr>
            <w:tcW w:w="1423" w:type="dxa"/>
          </w:tcPr>
          <w:p w:rsidR="001C49E7" w:rsidRPr="00877730" w:rsidRDefault="001C49E7" w:rsidP="00C30DB9">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83</w:t>
            </w:r>
          </w:p>
        </w:tc>
      </w:tr>
      <w:tr w:rsidR="001C49E7" w:rsidTr="004239E9">
        <w:trPr>
          <w:trHeight w:val="591"/>
        </w:trPr>
        <w:tc>
          <w:tcPr>
            <w:tcW w:w="709" w:type="dxa"/>
          </w:tcPr>
          <w:p w:rsidR="001C49E7" w:rsidRPr="003F3E51" w:rsidRDefault="001C49E7" w:rsidP="00C30DB9">
            <w:pPr>
              <w:pStyle w:val="ListParagraph"/>
              <w:spacing w:line="48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9</w:t>
            </w:r>
          </w:p>
        </w:tc>
        <w:tc>
          <w:tcPr>
            <w:tcW w:w="2423" w:type="dxa"/>
          </w:tcPr>
          <w:p w:rsidR="001C49E7" w:rsidRDefault="001C49E7" w:rsidP="00C30DB9">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Muh. Fais</w:t>
            </w:r>
          </w:p>
        </w:tc>
        <w:tc>
          <w:tcPr>
            <w:tcW w:w="1565" w:type="dxa"/>
          </w:tcPr>
          <w:p w:rsidR="001C49E7" w:rsidRPr="008E3BA8" w:rsidRDefault="001C49E7" w:rsidP="00C30DB9">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50</w:t>
            </w:r>
          </w:p>
        </w:tc>
        <w:tc>
          <w:tcPr>
            <w:tcW w:w="1424" w:type="dxa"/>
          </w:tcPr>
          <w:p w:rsidR="001C49E7" w:rsidRPr="000411BF" w:rsidRDefault="001C49E7" w:rsidP="00C30DB9">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60</w:t>
            </w:r>
          </w:p>
        </w:tc>
        <w:tc>
          <w:tcPr>
            <w:tcW w:w="1423" w:type="dxa"/>
          </w:tcPr>
          <w:p w:rsidR="001C49E7" w:rsidRPr="00877730" w:rsidRDefault="001C49E7" w:rsidP="00C30DB9">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83</w:t>
            </w:r>
          </w:p>
        </w:tc>
      </w:tr>
      <w:tr w:rsidR="001C49E7" w:rsidTr="004239E9">
        <w:trPr>
          <w:trHeight w:val="415"/>
        </w:trPr>
        <w:tc>
          <w:tcPr>
            <w:tcW w:w="709" w:type="dxa"/>
          </w:tcPr>
          <w:p w:rsidR="001C49E7" w:rsidRPr="003F3E51" w:rsidRDefault="001C49E7" w:rsidP="00C30DB9">
            <w:pPr>
              <w:pStyle w:val="ListParagraph"/>
              <w:spacing w:line="48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10</w:t>
            </w:r>
          </w:p>
        </w:tc>
        <w:tc>
          <w:tcPr>
            <w:tcW w:w="2423" w:type="dxa"/>
          </w:tcPr>
          <w:p w:rsidR="001C49E7" w:rsidRDefault="001C49E7" w:rsidP="00C30DB9">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Muh. Iqbal</w:t>
            </w:r>
          </w:p>
        </w:tc>
        <w:tc>
          <w:tcPr>
            <w:tcW w:w="1565" w:type="dxa"/>
          </w:tcPr>
          <w:p w:rsidR="001C49E7" w:rsidRPr="008E3BA8" w:rsidRDefault="001C49E7" w:rsidP="00C30DB9">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40</w:t>
            </w:r>
          </w:p>
        </w:tc>
        <w:tc>
          <w:tcPr>
            <w:tcW w:w="1424" w:type="dxa"/>
          </w:tcPr>
          <w:p w:rsidR="001C49E7" w:rsidRDefault="001C49E7" w:rsidP="00C30DB9">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60</w:t>
            </w:r>
          </w:p>
        </w:tc>
        <w:tc>
          <w:tcPr>
            <w:tcW w:w="1423" w:type="dxa"/>
          </w:tcPr>
          <w:p w:rsidR="001C49E7" w:rsidRPr="00877730" w:rsidRDefault="001C49E7" w:rsidP="00C30DB9">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83</w:t>
            </w:r>
          </w:p>
        </w:tc>
      </w:tr>
      <w:tr w:rsidR="001C49E7" w:rsidTr="004239E9">
        <w:trPr>
          <w:trHeight w:val="423"/>
        </w:trPr>
        <w:tc>
          <w:tcPr>
            <w:tcW w:w="709" w:type="dxa"/>
          </w:tcPr>
          <w:p w:rsidR="001C49E7" w:rsidRPr="003F3E51" w:rsidRDefault="001C49E7" w:rsidP="00C30DB9">
            <w:pPr>
              <w:pStyle w:val="ListParagraph"/>
              <w:spacing w:line="48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11</w:t>
            </w:r>
          </w:p>
        </w:tc>
        <w:tc>
          <w:tcPr>
            <w:tcW w:w="2423" w:type="dxa"/>
          </w:tcPr>
          <w:p w:rsidR="001C49E7" w:rsidRDefault="001C49E7" w:rsidP="00C30DB9">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Patur</w:t>
            </w:r>
          </w:p>
        </w:tc>
        <w:tc>
          <w:tcPr>
            <w:tcW w:w="1565" w:type="dxa"/>
          </w:tcPr>
          <w:p w:rsidR="001C49E7" w:rsidRPr="008E3BA8" w:rsidRDefault="001C49E7" w:rsidP="00C30DB9">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40</w:t>
            </w:r>
          </w:p>
        </w:tc>
        <w:tc>
          <w:tcPr>
            <w:tcW w:w="1424" w:type="dxa"/>
          </w:tcPr>
          <w:p w:rsidR="001C49E7" w:rsidRDefault="001C49E7" w:rsidP="00C30DB9">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60</w:t>
            </w:r>
          </w:p>
        </w:tc>
        <w:tc>
          <w:tcPr>
            <w:tcW w:w="1423" w:type="dxa"/>
          </w:tcPr>
          <w:p w:rsidR="001C49E7" w:rsidRPr="00877730" w:rsidRDefault="001C49E7" w:rsidP="00C30DB9">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67</w:t>
            </w:r>
          </w:p>
        </w:tc>
      </w:tr>
      <w:tr w:rsidR="001C49E7" w:rsidTr="004239E9">
        <w:trPr>
          <w:trHeight w:val="567"/>
        </w:trPr>
        <w:tc>
          <w:tcPr>
            <w:tcW w:w="709" w:type="dxa"/>
          </w:tcPr>
          <w:p w:rsidR="001C49E7" w:rsidRPr="003F3E51" w:rsidRDefault="001C49E7" w:rsidP="00C30DB9">
            <w:pPr>
              <w:pStyle w:val="ListParagraph"/>
              <w:spacing w:line="48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lastRenderedPageBreak/>
              <w:t>12</w:t>
            </w:r>
          </w:p>
        </w:tc>
        <w:tc>
          <w:tcPr>
            <w:tcW w:w="2423" w:type="dxa"/>
          </w:tcPr>
          <w:p w:rsidR="001C49E7" w:rsidRDefault="001C49E7" w:rsidP="00C30DB9">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Nur Istiqomah</w:t>
            </w:r>
          </w:p>
        </w:tc>
        <w:tc>
          <w:tcPr>
            <w:tcW w:w="1565" w:type="dxa"/>
          </w:tcPr>
          <w:p w:rsidR="001C49E7" w:rsidRPr="008E3BA8" w:rsidRDefault="001C49E7" w:rsidP="00C30DB9">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40</w:t>
            </w:r>
          </w:p>
        </w:tc>
        <w:tc>
          <w:tcPr>
            <w:tcW w:w="1424" w:type="dxa"/>
          </w:tcPr>
          <w:p w:rsidR="001C49E7" w:rsidRDefault="001C49E7" w:rsidP="00C30DB9">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60</w:t>
            </w:r>
          </w:p>
        </w:tc>
        <w:tc>
          <w:tcPr>
            <w:tcW w:w="1423" w:type="dxa"/>
          </w:tcPr>
          <w:p w:rsidR="001C49E7" w:rsidRPr="00877730" w:rsidRDefault="001C49E7" w:rsidP="00C30DB9">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83</w:t>
            </w:r>
          </w:p>
        </w:tc>
      </w:tr>
      <w:tr w:rsidR="001C49E7" w:rsidTr="004239E9">
        <w:trPr>
          <w:trHeight w:val="548"/>
        </w:trPr>
        <w:tc>
          <w:tcPr>
            <w:tcW w:w="709" w:type="dxa"/>
          </w:tcPr>
          <w:p w:rsidR="001C49E7" w:rsidRPr="003F3E51" w:rsidRDefault="001C49E7" w:rsidP="00C30DB9">
            <w:pPr>
              <w:pStyle w:val="ListParagraph"/>
              <w:spacing w:line="48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13</w:t>
            </w:r>
          </w:p>
        </w:tc>
        <w:tc>
          <w:tcPr>
            <w:tcW w:w="2423" w:type="dxa"/>
          </w:tcPr>
          <w:p w:rsidR="001C49E7" w:rsidRDefault="001C49E7" w:rsidP="00C30DB9">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Nur Saqinah</w:t>
            </w:r>
          </w:p>
        </w:tc>
        <w:tc>
          <w:tcPr>
            <w:tcW w:w="1565" w:type="dxa"/>
          </w:tcPr>
          <w:p w:rsidR="001C49E7" w:rsidRDefault="001C49E7" w:rsidP="00C30DB9">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50</w:t>
            </w:r>
          </w:p>
        </w:tc>
        <w:tc>
          <w:tcPr>
            <w:tcW w:w="1424" w:type="dxa"/>
          </w:tcPr>
          <w:p w:rsidR="001C49E7" w:rsidRDefault="001C49E7" w:rsidP="00C30DB9">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lang w:val="en-US"/>
              </w:rPr>
              <w:t>6</w:t>
            </w:r>
            <w:r>
              <w:rPr>
                <w:rFonts w:ascii="Times New Roman" w:hAnsi="Times New Roman" w:cs="Times New Roman"/>
                <w:sz w:val="24"/>
                <w:szCs w:val="24"/>
              </w:rPr>
              <w:t>0</w:t>
            </w:r>
          </w:p>
        </w:tc>
        <w:tc>
          <w:tcPr>
            <w:tcW w:w="1423" w:type="dxa"/>
          </w:tcPr>
          <w:p w:rsidR="001C49E7" w:rsidRPr="00877730" w:rsidRDefault="001C49E7" w:rsidP="00C30DB9">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83</w:t>
            </w:r>
          </w:p>
        </w:tc>
      </w:tr>
      <w:tr w:rsidR="001C49E7" w:rsidTr="004239E9">
        <w:trPr>
          <w:trHeight w:val="415"/>
        </w:trPr>
        <w:tc>
          <w:tcPr>
            <w:tcW w:w="709" w:type="dxa"/>
          </w:tcPr>
          <w:p w:rsidR="001C49E7" w:rsidRPr="003F3E51" w:rsidRDefault="001C49E7" w:rsidP="00C30DB9">
            <w:pPr>
              <w:pStyle w:val="ListParagraph"/>
              <w:spacing w:line="48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14</w:t>
            </w:r>
          </w:p>
        </w:tc>
        <w:tc>
          <w:tcPr>
            <w:tcW w:w="2423" w:type="dxa"/>
          </w:tcPr>
          <w:p w:rsidR="001C49E7" w:rsidRDefault="001C49E7" w:rsidP="00C30DB9">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Nuzul F</w:t>
            </w:r>
          </w:p>
        </w:tc>
        <w:tc>
          <w:tcPr>
            <w:tcW w:w="1565" w:type="dxa"/>
          </w:tcPr>
          <w:p w:rsidR="001C49E7" w:rsidRPr="008E3BA8" w:rsidRDefault="001C49E7" w:rsidP="00C30DB9">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60</w:t>
            </w:r>
          </w:p>
        </w:tc>
        <w:tc>
          <w:tcPr>
            <w:tcW w:w="1424" w:type="dxa"/>
          </w:tcPr>
          <w:p w:rsidR="001C49E7" w:rsidRPr="000411BF" w:rsidRDefault="001C49E7" w:rsidP="00C30DB9">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80</w:t>
            </w:r>
          </w:p>
        </w:tc>
        <w:tc>
          <w:tcPr>
            <w:tcW w:w="1423" w:type="dxa"/>
          </w:tcPr>
          <w:p w:rsidR="001C49E7" w:rsidRPr="00877730" w:rsidRDefault="001C49E7" w:rsidP="00C30DB9">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83</w:t>
            </w:r>
          </w:p>
        </w:tc>
      </w:tr>
      <w:tr w:rsidR="001C49E7" w:rsidTr="004239E9">
        <w:trPr>
          <w:trHeight w:val="409"/>
        </w:trPr>
        <w:tc>
          <w:tcPr>
            <w:tcW w:w="709" w:type="dxa"/>
          </w:tcPr>
          <w:p w:rsidR="001C49E7" w:rsidRPr="003F3E51" w:rsidRDefault="001C49E7" w:rsidP="00C30DB9">
            <w:pPr>
              <w:pStyle w:val="ListParagraph"/>
              <w:spacing w:line="48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15</w:t>
            </w:r>
          </w:p>
        </w:tc>
        <w:tc>
          <w:tcPr>
            <w:tcW w:w="2423" w:type="dxa"/>
          </w:tcPr>
          <w:p w:rsidR="001C49E7" w:rsidRDefault="001C49E7" w:rsidP="00C30DB9">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Winda Natalisa</w:t>
            </w:r>
          </w:p>
        </w:tc>
        <w:tc>
          <w:tcPr>
            <w:tcW w:w="1565" w:type="dxa"/>
          </w:tcPr>
          <w:p w:rsidR="001C49E7" w:rsidRPr="008E3BA8" w:rsidRDefault="001C49E7" w:rsidP="00C30DB9">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50</w:t>
            </w:r>
          </w:p>
        </w:tc>
        <w:tc>
          <w:tcPr>
            <w:tcW w:w="1424" w:type="dxa"/>
          </w:tcPr>
          <w:p w:rsidR="001C49E7" w:rsidRDefault="001C49E7" w:rsidP="00C30DB9">
            <w:pPr>
              <w:pStyle w:val="ListParagraph"/>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60</w:t>
            </w:r>
          </w:p>
        </w:tc>
        <w:tc>
          <w:tcPr>
            <w:tcW w:w="1423" w:type="dxa"/>
          </w:tcPr>
          <w:p w:rsidR="001C49E7" w:rsidRPr="00443987" w:rsidRDefault="001C49E7" w:rsidP="00C30DB9">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83</w:t>
            </w:r>
          </w:p>
        </w:tc>
      </w:tr>
      <w:tr w:rsidR="001C49E7" w:rsidTr="004239E9">
        <w:trPr>
          <w:trHeight w:val="491"/>
        </w:trPr>
        <w:tc>
          <w:tcPr>
            <w:tcW w:w="709" w:type="dxa"/>
          </w:tcPr>
          <w:p w:rsidR="001C49E7" w:rsidRPr="003F3E51" w:rsidRDefault="001C49E7" w:rsidP="00C30DB9">
            <w:pPr>
              <w:pStyle w:val="ListParagraph"/>
              <w:spacing w:line="48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16</w:t>
            </w:r>
          </w:p>
        </w:tc>
        <w:tc>
          <w:tcPr>
            <w:tcW w:w="2423" w:type="dxa"/>
          </w:tcPr>
          <w:p w:rsidR="001C49E7" w:rsidRDefault="001C49E7" w:rsidP="00C30DB9">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Zahrira</w:t>
            </w:r>
          </w:p>
        </w:tc>
        <w:tc>
          <w:tcPr>
            <w:tcW w:w="1565" w:type="dxa"/>
          </w:tcPr>
          <w:p w:rsidR="001C49E7" w:rsidRPr="008E3BA8" w:rsidRDefault="001C49E7" w:rsidP="00C30DB9">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60</w:t>
            </w:r>
          </w:p>
        </w:tc>
        <w:tc>
          <w:tcPr>
            <w:tcW w:w="1424" w:type="dxa"/>
          </w:tcPr>
          <w:p w:rsidR="001C49E7" w:rsidRPr="000411BF" w:rsidRDefault="001C49E7" w:rsidP="00C30DB9">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70</w:t>
            </w:r>
          </w:p>
        </w:tc>
        <w:tc>
          <w:tcPr>
            <w:tcW w:w="1423" w:type="dxa"/>
          </w:tcPr>
          <w:p w:rsidR="001C49E7" w:rsidRPr="00877730" w:rsidRDefault="001C49E7" w:rsidP="00C30DB9">
            <w:pPr>
              <w:pStyle w:val="ListParagraph"/>
              <w:spacing w:line="360" w:lineRule="auto"/>
              <w:ind w:left="0"/>
              <w:jc w:val="center"/>
              <w:rPr>
                <w:rFonts w:ascii="Times New Roman" w:hAnsi="Times New Roman" w:cs="Times New Roman"/>
                <w:sz w:val="24"/>
                <w:szCs w:val="24"/>
                <w:lang w:val="en-US"/>
              </w:rPr>
            </w:pPr>
            <w:r>
              <w:rPr>
                <w:rFonts w:ascii="Times New Roman" w:hAnsi="Times New Roman" w:cs="Times New Roman"/>
                <w:sz w:val="24"/>
                <w:szCs w:val="24"/>
                <w:lang w:val="en-US"/>
              </w:rPr>
              <w:t>100</w:t>
            </w:r>
          </w:p>
        </w:tc>
      </w:tr>
      <w:tr w:rsidR="001C49E7" w:rsidTr="004239E9">
        <w:trPr>
          <w:trHeight w:val="706"/>
        </w:trPr>
        <w:tc>
          <w:tcPr>
            <w:tcW w:w="709" w:type="dxa"/>
          </w:tcPr>
          <w:p w:rsidR="001C49E7" w:rsidRPr="003F3E51" w:rsidRDefault="001C49E7" w:rsidP="00C30DB9">
            <w:pPr>
              <w:pStyle w:val="ListParagraph"/>
              <w:spacing w:line="480" w:lineRule="auto"/>
              <w:ind w:left="0"/>
              <w:jc w:val="center"/>
              <w:rPr>
                <w:rFonts w:ascii="Times New Roman" w:hAnsi="Times New Roman" w:cs="Times New Roman"/>
                <w:sz w:val="24"/>
                <w:szCs w:val="24"/>
                <w:lang w:val="en-US"/>
              </w:rPr>
            </w:pPr>
          </w:p>
        </w:tc>
        <w:tc>
          <w:tcPr>
            <w:tcW w:w="2423" w:type="dxa"/>
          </w:tcPr>
          <w:p w:rsidR="001C49E7" w:rsidRPr="003F3E51" w:rsidRDefault="001C49E7" w:rsidP="00C30DB9">
            <w:pPr>
              <w:pStyle w:val="ListParagraph"/>
              <w:spacing w:line="480" w:lineRule="auto"/>
              <w:ind w:left="0"/>
              <w:jc w:val="center"/>
              <w:rPr>
                <w:rFonts w:ascii="Times New Roman" w:hAnsi="Times New Roman" w:cs="Times New Roman"/>
                <w:b/>
                <w:sz w:val="24"/>
                <w:szCs w:val="24"/>
                <w:lang w:val="en-US"/>
              </w:rPr>
            </w:pPr>
            <w:r w:rsidRPr="003F3E51">
              <w:rPr>
                <w:rFonts w:ascii="Times New Roman" w:hAnsi="Times New Roman" w:cs="Times New Roman"/>
                <w:b/>
                <w:sz w:val="24"/>
                <w:szCs w:val="24"/>
                <w:lang w:val="en-US"/>
              </w:rPr>
              <w:t>Jumlah</w:t>
            </w:r>
          </w:p>
        </w:tc>
        <w:tc>
          <w:tcPr>
            <w:tcW w:w="1565" w:type="dxa"/>
          </w:tcPr>
          <w:p w:rsidR="001C49E7" w:rsidRPr="00582639" w:rsidRDefault="00F60DD5" w:rsidP="00C30DB9">
            <w:pPr>
              <w:pStyle w:val="ListParagraph"/>
              <w:spacing w:line="360" w:lineRule="auto"/>
              <w:ind w:left="0"/>
              <w:rPr>
                <w:rFonts w:ascii="Times New Roman" w:hAnsi="Times New Roman" w:cs="Times New Roman"/>
                <w:b/>
                <w:lang w:val="en-US"/>
              </w:rPr>
            </w:pPr>
            <m:oMathPara>
              <m:oMath>
                <m:f>
                  <m:fPr>
                    <m:ctrlPr>
                      <w:rPr>
                        <w:rFonts w:ascii="Cambria Math" w:hAnsi="Times New Roman" w:cs="Times New Roman"/>
                        <w:b/>
                        <w:i/>
                        <w:lang w:val="en-US"/>
                      </w:rPr>
                    </m:ctrlPr>
                  </m:fPr>
                  <m:num>
                    <m:r>
                      <m:rPr>
                        <m:sty m:val="bi"/>
                      </m:rPr>
                      <w:rPr>
                        <w:rFonts w:ascii="Cambria Math" w:hAnsi="Cambria Math" w:cs="Times New Roman"/>
                        <w:lang w:val="en-US"/>
                      </w:rPr>
                      <m:t>820</m:t>
                    </m:r>
                  </m:num>
                  <m:den>
                    <m:r>
                      <m:rPr>
                        <m:sty m:val="bi"/>
                      </m:rPr>
                      <w:rPr>
                        <w:rFonts w:ascii="Cambria Math" w:hAnsi="Cambria Math" w:cs="Times New Roman"/>
                        <w:lang w:val="en-US"/>
                      </w:rPr>
                      <m:t>16</m:t>
                    </m:r>
                  </m:den>
                </m:f>
                <m:r>
                  <m:rPr>
                    <m:sty m:val="bi"/>
                  </m:rPr>
                  <w:rPr>
                    <w:rFonts w:ascii="Cambria Math" w:hAnsi="Times New Roman" w:cs="Times New Roman"/>
                    <w:lang w:val="en-US"/>
                  </w:rPr>
                  <m:t>=</m:t>
                </m:r>
                <m:r>
                  <m:rPr>
                    <m:sty m:val="bi"/>
                  </m:rPr>
                  <w:rPr>
                    <w:rFonts w:ascii="Cambria Math" w:hAnsi="Cambria Math" w:cs="Times New Roman"/>
                    <w:lang w:val="en-US"/>
                  </w:rPr>
                  <m:t>51</m:t>
                </m:r>
              </m:oMath>
            </m:oMathPara>
          </w:p>
        </w:tc>
        <w:tc>
          <w:tcPr>
            <w:tcW w:w="1424" w:type="dxa"/>
          </w:tcPr>
          <w:p w:rsidR="001C49E7" w:rsidRPr="00582639" w:rsidRDefault="00F60DD5" w:rsidP="00C30DB9">
            <w:pPr>
              <w:pStyle w:val="ListParagraph"/>
              <w:spacing w:line="360" w:lineRule="auto"/>
              <w:ind w:left="0"/>
              <w:rPr>
                <w:rFonts w:ascii="Times New Roman" w:hAnsi="Times New Roman" w:cs="Times New Roman"/>
                <w:b/>
                <w:lang w:val="en-US"/>
              </w:rPr>
            </w:pPr>
            <m:oMathPara>
              <m:oMath>
                <m:f>
                  <m:fPr>
                    <m:ctrlPr>
                      <w:rPr>
                        <w:rFonts w:ascii="Cambria Math" w:hAnsi="Times New Roman" w:cs="Times New Roman"/>
                        <w:b/>
                        <w:i/>
                        <w:lang w:val="en-US"/>
                      </w:rPr>
                    </m:ctrlPr>
                  </m:fPr>
                  <m:num>
                    <m:r>
                      <m:rPr>
                        <m:sty m:val="bi"/>
                      </m:rPr>
                      <w:rPr>
                        <w:rFonts w:ascii="Cambria Math" w:hAnsi="Cambria Math" w:cs="Times New Roman"/>
                        <w:lang w:val="en-US"/>
                      </w:rPr>
                      <m:t>1040</m:t>
                    </m:r>
                  </m:num>
                  <m:den>
                    <m:r>
                      <m:rPr>
                        <m:sty m:val="bi"/>
                      </m:rPr>
                      <w:rPr>
                        <w:rFonts w:ascii="Cambria Math" w:hAnsi="Cambria Math" w:cs="Times New Roman"/>
                        <w:lang w:val="en-US"/>
                      </w:rPr>
                      <m:t>16</m:t>
                    </m:r>
                  </m:den>
                </m:f>
                <m:r>
                  <m:rPr>
                    <m:sty m:val="bi"/>
                  </m:rPr>
                  <w:rPr>
                    <w:rFonts w:ascii="Cambria Math" w:hAnsi="Times New Roman" w:cs="Times New Roman"/>
                    <w:lang w:val="en-US"/>
                  </w:rPr>
                  <m:t>=</m:t>
                </m:r>
                <m:r>
                  <m:rPr>
                    <m:sty m:val="bi"/>
                  </m:rPr>
                  <w:rPr>
                    <w:rFonts w:ascii="Cambria Math" w:hAnsi="Cambria Math" w:cs="Times New Roman"/>
                    <w:lang w:val="en-US"/>
                  </w:rPr>
                  <m:t>65</m:t>
                </m:r>
              </m:oMath>
            </m:oMathPara>
          </w:p>
        </w:tc>
        <w:tc>
          <w:tcPr>
            <w:tcW w:w="1423" w:type="dxa"/>
          </w:tcPr>
          <w:p w:rsidR="001C49E7" w:rsidRPr="00582639" w:rsidRDefault="00F60DD5" w:rsidP="00C30DB9">
            <w:pPr>
              <w:pStyle w:val="ListParagraph"/>
              <w:spacing w:line="360" w:lineRule="auto"/>
              <w:ind w:left="0"/>
              <w:rPr>
                <w:rFonts w:ascii="Times New Roman" w:hAnsi="Times New Roman" w:cs="Times New Roman"/>
                <w:b/>
                <w:lang w:val="en-US"/>
              </w:rPr>
            </w:pPr>
            <m:oMathPara>
              <m:oMathParaPr>
                <m:jc m:val="left"/>
              </m:oMathParaPr>
              <m:oMath>
                <m:f>
                  <m:fPr>
                    <m:ctrlPr>
                      <w:rPr>
                        <w:rFonts w:ascii="Cambria Math" w:hAnsi="Times New Roman" w:cs="Times New Roman"/>
                        <w:b/>
                        <w:i/>
                        <w:lang w:val="en-US"/>
                      </w:rPr>
                    </m:ctrlPr>
                  </m:fPr>
                  <m:num>
                    <m:r>
                      <m:rPr>
                        <m:sty m:val="bi"/>
                      </m:rPr>
                      <w:rPr>
                        <w:rFonts w:ascii="Cambria Math" w:hAnsi="Cambria Math" w:cs="Times New Roman"/>
                        <w:lang w:val="en-US"/>
                      </w:rPr>
                      <m:t>1</m:t>
                    </m:r>
                    <m:r>
                      <m:rPr>
                        <m:sty m:val="bi"/>
                      </m:rPr>
                      <w:rPr>
                        <w:rFonts w:ascii="Cambria Math" w:hAnsi="Times New Roman" w:cs="Times New Roman"/>
                        <w:lang w:val="en-US"/>
                      </w:rPr>
                      <m:t>.</m:t>
                    </m:r>
                    <m:r>
                      <m:rPr>
                        <m:sty m:val="bi"/>
                      </m:rPr>
                      <w:rPr>
                        <w:rFonts w:ascii="Cambria Math" w:hAnsi="Cambria Math" w:cs="Times New Roman"/>
                        <w:lang w:val="en-US"/>
                      </w:rPr>
                      <m:t>363</m:t>
                    </m:r>
                  </m:num>
                  <m:den>
                    <m:r>
                      <m:rPr>
                        <m:sty m:val="bi"/>
                      </m:rPr>
                      <w:rPr>
                        <w:rFonts w:ascii="Cambria Math" w:hAnsi="Cambria Math" w:cs="Times New Roman"/>
                        <w:lang w:val="en-US"/>
                      </w:rPr>
                      <m:t>16</m:t>
                    </m:r>
                  </m:den>
                </m:f>
                <m:r>
                  <m:rPr>
                    <m:sty m:val="bi"/>
                  </m:rPr>
                  <w:rPr>
                    <w:rFonts w:ascii="Cambria Math" w:hAnsi="Times New Roman" w:cs="Times New Roman"/>
                    <w:lang w:val="en-US"/>
                  </w:rPr>
                  <m:t>=</m:t>
                </m:r>
                <m:r>
                  <m:rPr>
                    <m:sty m:val="bi"/>
                  </m:rPr>
                  <w:rPr>
                    <w:rFonts w:ascii="Cambria Math" w:hAnsi="Cambria Math" w:cs="Times New Roman"/>
                    <w:lang w:val="en-US"/>
                  </w:rPr>
                  <m:t>85</m:t>
                </m:r>
              </m:oMath>
            </m:oMathPara>
          </w:p>
        </w:tc>
      </w:tr>
    </w:tbl>
    <w:p w:rsidR="001C49E7" w:rsidRDefault="001C49E7" w:rsidP="001C49E7">
      <w:pPr>
        <w:pStyle w:val="ListParagraph"/>
        <w:spacing w:line="480" w:lineRule="auto"/>
        <w:ind w:left="0"/>
        <w:jc w:val="both"/>
        <w:rPr>
          <w:rFonts w:ascii="Times New Roman" w:hAnsi="Times New Roman" w:cs="Times New Roman"/>
          <w:sz w:val="24"/>
          <w:szCs w:val="24"/>
        </w:rPr>
      </w:pPr>
      <w:r>
        <w:rPr>
          <w:rFonts w:ascii="Times New Roman" w:hAnsi="Times New Roman" w:cs="Times New Roman"/>
          <w:b/>
          <w:sz w:val="24"/>
          <w:szCs w:val="24"/>
        </w:rPr>
        <w:t xml:space="preserve">Sumber Data : </w:t>
      </w:r>
      <w:r>
        <w:rPr>
          <w:rFonts w:ascii="Times New Roman" w:hAnsi="Times New Roman" w:cs="Times New Roman"/>
          <w:sz w:val="24"/>
          <w:szCs w:val="24"/>
        </w:rPr>
        <w:t xml:space="preserve"> Hasil tes prasiklus, siklus I dan siklus II</w:t>
      </w:r>
    </w:p>
    <w:p w:rsidR="001C49E7" w:rsidRDefault="001C49E7" w:rsidP="001C49E7">
      <w:pPr>
        <w:pStyle w:val="ListParagraph"/>
        <w:spacing w:line="360" w:lineRule="auto"/>
        <w:ind w:left="0" w:firstLine="567"/>
        <w:jc w:val="both"/>
        <w:rPr>
          <w:rFonts w:ascii="Times New Roman" w:hAnsi="Times New Roman" w:cs="Times New Roman"/>
          <w:sz w:val="24"/>
          <w:szCs w:val="24"/>
        </w:rPr>
      </w:pPr>
      <w:r>
        <w:rPr>
          <w:rFonts w:ascii="Times New Roman" w:hAnsi="Times New Roman" w:cs="Times New Roman"/>
          <w:sz w:val="24"/>
          <w:szCs w:val="24"/>
        </w:rPr>
        <w:t>Untuk lebih jelasnya gambaran peningkat hasil belajar siswa Kelas I SDN 193 Tamuku Kecamatan Bone-bone Kabupaten Luwu selama penelitian pada mata pelajaran Matematika materi penjumlahan dan pengurangan dengan menggunakan media konkret yaitu sebagai berikut:</w:t>
      </w:r>
    </w:p>
    <w:p w:rsidR="001C49E7" w:rsidRDefault="001C49E7" w:rsidP="001C49E7">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Diagram Nilai Rata-rata Hasil Belajar Siswa dari </w:t>
      </w:r>
      <w:r w:rsidRPr="00636019">
        <w:rPr>
          <w:rFonts w:ascii="Times New Roman" w:hAnsi="Times New Roman" w:cs="Times New Roman"/>
          <w:b/>
          <w:sz w:val="24"/>
          <w:szCs w:val="24"/>
        </w:rPr>
        <w:t>Prasiklus,</w:t>
      </w:r>
      <w:r>
        <w:rPr>
          <w:rFonts w:ascii="Times New Roman" w:hAnsi="Times New Roman" w:cs="Times New Roman"/>
          <w:b/>
          <w:sz w:val="24"/>
          <w:szCs w:val="24"/>
        </w:rPr>
        <w:t xml:space="preserve"> </w:t>
      </w:r>
      <w:r w:rsidRPr="00636019">
        <w:rPr>
          <w:rFonts w:ascii="Times New Roman" w:hAnsi="Times New Roman" w:cs="Times New Roman"/>
          <w:b/>
          <w:sz w:val="24"/>
          <w:szCs w:val="24"/>
        </w:rPr>
        <w:t xml:space="preserve">Siklus I </w:t>
      </w:r>
      <w:r>
        <w:rPr>
          <w:rFonts w:ascii="Times New Roman" w:hAnsi="Times New Roman" w:cs="Times New Roman"/>
          <w:b/>
          <w:sz w:val="24"/>
          <w:szCs w:val="24"/>
        </w:rPr>
        <w:t>d</w:t>
      </w:r>
      <w:r w:rsidRPr="00636019">
        <w:rPr>
          <w:rFonts w:ascii="Times New Roman" w:hAnsi="Times New Roman" w:cs="Times New Roman"/>
          <w:b/>
          <w:sz w:val="24"/>
          <w:szCs w:val="24"/>
        </w:rPr>
        <w:t>an Siklus II</w:t>
      </w:r>
      <w:r>
        <w:rPr>
          <w:rFonts w:ascii="Times New Roman" w:hAnsi="Times New Roman" w:cs="Times New Roman"/>
          <w:b/>
          <w:sz w:val="24"/>
          <w:szCs w:val="24"/>
        </w:rPr>
        <w:t xml:space="preserve"> pada Mata Pelajaran Matematika dengan Menggunakan Media Konkret</w:t>
      </w:r>
      <w:r w:rsidRPr="00636019">
        <w:rPr>
          <w:rFonts w:ascii="Times New Roman" w:hAnsi="Times New Roman" w:cs="Times New Roman"/>
          <w:b/>
          <w:sz w:val="24"/>
          <w:szCs w:val="24"/>
        </w:rPr>
        <w:t xml:space="preserve"> </w:t>
      </w:r>
    </w:p>
    <w:p w:rsidR="001C49E7" w:rsidRPr="00636019" w:rsidRDefault="001C49E7" w:rsidP="001C49E7">
      <w:pPr>
        <w:spacing w:after="0"/>
        <w:jc w:val="center"/>
        <w:rPr>
          <w:rFonts w:ascii="Times New Roman" w:hAnsi="Times New Roman" w:cs="Times New Roman"/>
          <w:b/>
          <w:sz w:val="24"/>
          <w:szCs w:val="24"/>
        </w:rPr>
      </w:pPr>
    </w:p>
    <w:p w:rsidR="001C49E7" w:rsidRPr="00911400" w:rsidRDefault="001C49E7" w:rsidP="001C49E7">
      <w:pPr>
        <w:pStyle w:val="ListParagraph"/>
        <w:spacing w:after="0" w:line="480" w:lineRule="auto"/>
        <w:ind w:left="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4991100" cy="1571625"/>
            <wp:effectExtent l="19050" t="0" r="19050" b="0"/>
            <wp:docPr id="7"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1C49E7" w:rsidRDefault="001C49E7" w:rsidP="00D008FD">
      <w:pPr>
        <w:pStyle w:val="BodyText"/>
        <w:spacing w:line="360" w:lineRule="auto"/>
        <w:ind w:firstLine="567"/>
        <w:jc w:val="both"/>
      </w:pPr>
      <w:r>
        <w:t xml:space="preserve">Berdasarkan tabel di atas menunjukkan peningkatan hasil belajar siswa sebelum menggunakan media dan sesudah menggunakan media. Dapat diliat dari tahap prasiklus sebelum menggunakan media nilai rata-rata siswa 51, setelah menggunakan media pada tahap siklus I nilai rata-rata siswa 65, pada tahap siklus I menunjukkan nilai rata-rata siswa masih rendah, hal ini disebabkan sebagian siswa belum paham dalam penggunaan media konkret. Pada tahap siklus II terjadi peningatan hasil belajar siswa dengan nilai rata-rata siswa 85. </w:t>
      </w:r>
    </w:p>
    <w:p w:rsidR="00D008FD" w:rsidRDefault="00D008FD" w:rsidP="00D008FD">
      <w:pPr>
        <w:pStyle w:val="BodyText"/>
        <w:spacing w:line="360" w:lineRule="auto"/>
        <w:ind w:firstLine="567"/>
        <w:jc w:val="both"/>
      </w:pPr>
    </w:p>
    <w:p w:rsidR="00D008FD" w:rsidRDefault="00D008FD" w:rsidP="00D008FD">
      <w:pPr>
        <w:pStyle w:val="BodyText"/>
        <w:spacing w:line="360" w:lineRule="auto"/>
        <w:ind w:firstLine="567"/>
        <w:jc w:val="both"/>
      </w:pPr>
    </w:p>
    <w:p w:rsidR="001C49E7" w:rsidRDefault="00126D93" w:rsidP="001C49E7">
      <w:pPr>
        <w:pStyle w:val="BodyText"/>
        <w:spacing w:line="360" w:lineRule="auto"/>
        <w:jc w:val="both"/>
        <w:rPr>
          <w:b/>
        </w:rPr>
      </w:pPr>
      <w:r>
        <w:rPr>
          <w:b/>
        </w:rPr>
        <w:t>PENUTUP</w:t>
      </w:r>
    </w:p>
    <w:p w:rsidR="001C49E7" w:rsidRPr="00BA343C" w:rsidRDefault="001C49E7" w:rsidP="001C49E7">
      <w:pPr>
        <w:spacing w:after="0" w:line="360" w:lineRule="auto"/>
        <w:ind w:firstLine="720"/>
        <w:jc w:val="both"/>
        <w:rPr>
          <w:rFonts w:asciiTheme="majorBidi" w:hAnsiTheme="majorBidi" w:cstheme="majorBidi"/>
          <w:sz w:val="24"/>
          <w:szCs w:val="24"/>
        </w:rPr>
      </w:pPr>
      <w:r>
        <w:rPr>
          <w:rFonts w:ascii="Times New Roman" w:hAnsi="Times New Roman" w:cs="Times New Roman"/>
          <w:sz w:val="24"/>
          <w:szCs w:val="24"/>
        </w:rPr>
        <w:t xml:space="preserve">Berdasarkan hasil penelitian </w:t>
      </w:r>
      <w:r w:rsidRPr="00BA343C">
        <w:rPr>
          <w:rFonts w:ascii="Times New Roman" w:hAnsi="Times New Roman" w:cs="Times New Roman"/>
          <w:sz w:val="24"/>
          <w:szCs w:val="24"/>
        </w:rPr>
        <w:t>dengan menggunakan media konkret dapat meningkatkan hasil belajar siswa penjumlahan dan pengurangan di kelas I SDN 193 Tamuku Kecamatan Bone-bone Kabupaten Luwu Utara. Dengan melihat peningkatan hasil tes pada setiap siklus yang menandakan dengan menggunakan media konkret  hasil belajar sisw</w:t>
      </w:r>
      <w:r>
        <w:rPr>
          <w:rFonts w:ascii="Times New Roman" w:hAnsi="Times New Roman" w:cs="Times New Roman"/>
          <w:sz w:val="24"/>
          <w:szCs w:val="24"/>
        </w:rPr>
        <w:t xml:space="preserve">a meningkat yaitu mulai dari prasiklus, </w:t>
      </w:r>
      <w:r w:rsidRPr="00BA343C">
        <w:rPr>
          <w:rFonts w:ascii="Times New Roman" w:hAnsi="Times New Roman" w:cs="Times New Roman"/>
          <w:sz w:val="24"/>
          <w:szCs w:val="24"/>
        </w:rPr>
        <w:t>siklus I dan siklus II</w:t>
      </w:r>
      <w:r>
        <w:rPr>
          <w:rFonts w:ascii="Times New Roman" w:hAnsi="Times New Roman" w:cs="Times New Roman"/>
          <w:sz w:val="24"/>
          <w:szCs w:val="24"/>
        </w:rPr>
        <w:t xml:space="preserve"> p</w:t>
      </w:r>
      <w:r w:rsidRPr="00BA343C">
        <w:rPr>
          <w:rFonts w:ascii="Times New Roman" w:hAnsi="Times New Roman" w:cs="Times New Roman"/>
          <w:sz w:val="24"/>
          <w:szCs w:val="24"/>
        </w:rPr>
        <w:t>ada mata pelajaran Matematika materi penjumlahan dan pengurangan. Adapun data yang diperoleh menunjukkan bahwa nilai rata-rata siswa kelas I SDN 193 Tamuku Kecamatan Bone-bone Kabupaten Luwu Utara, pada tahap</w:t>
      </w:r>
      <w:r>
        <w:rPr>
          <w:rFonts w:ascii="Times New Roman" w:hAnsi="Times New Roman" w:cs="Times New Roman"/>
          <w:sz w:val="24"/>
          <w:szCs w:val="24"/>
        </w:rPr>
        <w:t xml:space="preserve"> prasiklus sebelum menggunakan media konkret nilai rata-rata siswa 51. Pada tahap</w:t>
      </w:r>
      <w:r w:rsidRPr="00BA343C">
        <w:rPr>
          <w:rFonts w:ascii="Times New Roman" w:hAnsi="Times New Roman" w:cs="Times New Roman"/>
          <w:sz w:val="24"/>
          <w:szCs w:val="24"/>
        </w:rPr>
        <w:t xml:space="preserve"> siklus I setelah menggunakan media konkret nilai rata-rata siswa </w:t>
      </w:r>
      <w:r>
        <w:rPr>
          <w:rFonts w:ascii="Times New Roman" w:hAnsi="Times New Roman" w:cs="Times New Roman"/>
          <w:sz w:val="24"/>
          <w:szCs w:val="24"/>
        </w:rPr>
        <w:t>65</w:t>
      </w:r>
      <w:r w:rsidRPr="00BA343C">
        <w:rPr>
          <w:rFonts w:ascii="Times New Roman" w:hAnsi="Times New Roman" w:cs="Times New Roman"/>
          <w:sz w:val="24"/>
          <w:szCs w:val="24"/>
        </w:rPr>
        <w:t xml:space="preserve">, dengan persentase ketuntasan </w:t>
      </w:r>
      <w:r>
        <w:rPr>
          <w:rFonts w:ascii="Times New Roman" w:hAnsi="Times New Roman" w:cs="Times New Roman"/>
          <w:sz w:val="24"/>
          <w:szCs w:val="24"/>
        </w:rPr>
        <w:t>25</w:t>
      </w:r>
      <w:r w:rsidRPr="00BA343C">
        <w:rPr>
          <w:rFonts w:ascii="Times New Roman" w:hAnsi="Times New Roman" w:cs="Times New Roman"/>
          <w:sz w:val="24"/>
          <w:szCs w:val="24"/>
        </w:rPr>
        <w:t>%. Sehingga peneliti melanjutk</w:t>
      </w:r>
      <w:r>
        <w:rPr>
          <w:rFonts w:ascii="Times New Roman" w:hAnsi="Times New Roman" w:cs="Times New Roman"/>
          <w:sz w:val="24"/>
          <w:szCs w:val="24"/>
        </w:rPr>
        <w:t xml:space="preserve">an penelitian selanjutnya ke </w:t>
      </w:r>
      <w:r w:rsidRPr="00BA343C">
        <w:rPr>
          <w:rFonts w:ascii="Times New Roman" w:hAnsi="Times New Roman" w:cs="Times New Roman"/>
          <w:sz w:val="24"/>
          <w:szCs w:val="24"/>
        </w:rPr>
        <w:t>siklus II karena pada siklus I nilai rata-rata siswa belum maksimal</w:t>
      </w:r>
      <w:r>
        <w:rPr>
          <w:rFonts w:ascii="Times New Roman" w:hAnsi="Times New Roman" w:cs="Times New Roman"/>
          <w:sz w:val="24"/>
          <w:szCs w:val="24"/>
        </w:rPr>
        <w:t xml:space="preserve"> dan belum mencapai nilai  KKM yaitu 70</w:t>
      </w:r>
      <w:r w:rsidRPr="00BA343C">
        <w:rPr>
          <w:rFonts w:ascii="Times New Roman" w:hAnsi="Times New Roman" w:cs="Times New Roman"/>
          <w:sz w:val="24"/>
          <w:szCs w:val="24"/>
        </w:rPr>
        <w:t xml:space="preserve">. Pada tahap siklus II nilai rata-rata siswa </w:t>
      </w:r>
      <w:r>
        <w:rPr>
          <w:rFonts w:ascii="Times New Roman" w:hAnsi="Times New Roman" w:cs="Times New Roman"/>
          <w:sz w:val="24"/>
          <w:szCs w:val="24"/>
        </w:rPr>
        <w:t>85</w:t>
      </w:r>
      <w:r w:rsidRPr="00BA343C">
        <w:rPr>
          <w:rFonts w:ascii="Times New Roman" w:hAnsi="Times New Roman" w:cs="Times New Roman"/>
          <w:sz w:val="24"/>
          <w:szCs w:val="24"/>
        </w:rPr>
        <w:t>, den</w:t>
      </w:r>
      <w:r>
        <w:rPr>
          <w:rFonts w:ascii="Times New Roman" w:hAnsi="Times New Roman" w:cs="Times New Roman"/>
          <w:sz w:val="24"/>
          <w:szCs w:val="24"/>
        </w:rPr>
        <w:t>gan persentase ketuntasan 94%, dengan ini nilai rata-rata siswa sudah mencapai KKM.</w:t>
      </w:r>
      <w:r w:rsidRPr="00BA343C">
        <w:rPr>
          <w:rFonts w:ascii="Times New Roman" w:hAnsi="Times New Roman" w:cs="Times New Roman"/>
          <w:sz w:val="24"/>
          <w:szCs w:val="24"/>
        </w:rPr>
        <w:t xml:space="preserve"> </w:t>
      </w:r>
    </w:p>
    <w:p w:rsidR="001C49E7" w:rsidRPr="00C41A90" w:rsidRDefault="001C49E7" w:rsidP="001C49E7">
      <w:pPr>
        <w:spacing w:after="0" w:line="360" w:lineRule="auto"/>
        <w:ind w:firstLine="720"/>
        <w:jc w:val="both"/>
        <w:rPr>
          <w:rFonts w:asciiTheme="majorBidi" w:hAnsiTheme="majorBidi" w:cstheme="majorBidi"/>
          <w:sz w:val="24"/>
          <w:szCs w:val="24"/>
        </w:rPr>
      </w:pPr>
      <w:r w:rsidRPr="00C41A90">
        <w:rPr>
          <w:rFonts w:asciiTheme="majorBidi" w:hAnsiTheme="majorBidi" w:cstheme="majorBidi"/>
          <w:sz w:val="24"/>
          <w:szCs w:val="24"/>
        </w:rPr>
        <w:t xml:space="preserve">Penggunaan media yang sesuai dengan materi pelajaran akan membantu seorang guru dalam melaksanakan kegiatan pembelajaran dan siswa akan lebih mudah mengerti tentang apa yang disampaikan pada saat proses pembelajaran. </w:t>
      </w:r>
    </w:p>
    <w:p w:rsidR="001C49E7" w:rsidRDefault="001C49E7" w:rsidP="00126D93">
      <w:pPr>
        <w:pStyle w:val="ListParagraph"/>
        <w:spacing w:after="0" w:line="36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Jadi dengan menggunakan media  pembelajaran seperti media  seperti lidi, dan kerikil dapat meningkatkan hasil belajar siswa mata pelajaran matematika materi penjumlahan dan pengurangan di kelas I SDN 193 Tamuku Kecamatan Bone-bone Kabupaten Luwu Utara. </w:t>
      </w:r>
    </w:p>
    <w:p w:rsidR="00126D93" w:rsidRPr="002C7F8E" w:rsidRDefault="00126D93" w:rsidP="00126D93">
      <w:pPr>
        <w:pStyle w:val="ListParagraph"/>
        <w:spacing w:after="0" w:line="360" w:lineRule="auto"/>
        <w:ind w:left="0" w:firstLine="720"/>
        <w:jc w:val="both"/>
        <w:rPr>
          <w:rFonts w:ascii="Times New Roman" w:hAnsi="Times New Roman" w:cs="Times New Roman"/>
          <w:sz w:val="24"/>
          <w:szCs w:val="24"/>
        </w:rPr>
      </w:pPr>
    </w:p>
    <w:p w:rsidR="001C49E7" w:rsidRDefault="001C49E7" w:rsidP="001C49E7">
      <w:pPr>
        <w:pStyle w:val="ListParagraph"/>
        <w:spacing w:after="0" w:line="360" w:lineRule="auto"/>
        <w:ind w:left="0"/>
        <w:jc w:val="both"/>
        <w:rPr>
          <w:rFonts w:ascii="Times New Roman" w:hAnsi="Times New Roman" w:cs="Times New Roman"/>
          <w:b/>
          <w:sz w:val="24"/>
          <w:szCs w:val="24"/>
        </w:rPr>
      </w:pPr>
      <w:r>
        <w:rPr>
          <w:rFonts w:ascii="Times New Roman" w:hAnsi="Times New Roman" w:cs="Times New Roman"/>
          <w:b/>
          <w:sz w:val="24"/>
          <w:szCs w:val="24"/>
        </w:rPr>
        <w:t>DAFTAR PUSTAKA</w:t>
      </w:r>
    </w:p>
    <w:p w:rsidR="001C49E7" w:rsidRPr="004834C4" w:rsidRDefault="001C49E7" w:rsidP="001C49E7">
      <w:pPr>
        <w:pStyle w:val="ListParagraph"/>
        <w:spacing w:after="0" w:line="360" w:lineRule="auto"/>
        <w:ind w:left="567" w:hanging="567"/>
        <w:jc w:val="both"/>
        <w:rPr>
          <w:rFonts w:ascii="Times New Roman" w:hAnsi="Times New Roman" w:cs="Times New Roman"/>
          <w:sz w:val="24"/>
          <w:szCs w:val="24"/>
        </w:rPr>
      </w:pPr>
      <w:r w:rsidRPr="004834C4">
        <w:rPr>
          <w:rFonts w:ascii="Times New Roman" w:hAnsi="Times New Roman" w:cs="Times New Roman"/>
          <w:sz w:val="24"/>
          <w:szCs w:val="24"/>
        </w:rPr>
        <w:t>Sudarwan Danim. 2011. Pengantar Kependidikan. Bandung: Alfabeta</w:t>
      </w:r>
    </w:p>
    <w:p w:rsidR="001C49E7" w:rsidRPr="004834C4" w:rsidRDefault="001C49E7" w:rsidP="001C49E7">
      <w:pPr>
        <w:pStyle w:val="ListParagraph"/>
        <w:spacing w:after="0" w:line="360" w:lineRule="auto"/>
        <w:ind w:left="567" w:hanging="567"/>
        <w:jc w:val="both"/>
        <w:rPr>
          <w:rFonts w:ascii="Times New Roman" w:hAnsi="Times New Roman" w:cs="Times New Roman"/>
          <w:sz w:val="24"/>
          <w:szCs w:val="24"/>
        </w:rPr>
      </w:pPr>
      <w:r w:rsidRPr="004834C4">
        <w:rPr>
          <w:rFonts w:ascii="Times New Roman" w:hAnsi="Times New Roman" w:cs="Times New Roman"/>
          <w:sz w:val="24"/>
          <w:szCs w:val="24"/>
        </w:rPr>
        <w:t>Hisbullah. 2006. Dasar-dasar Ilmu Pendidikan. Jakarta: Rajagrafindo Persada</w:t>
      </w:r>
    </w:p>
    <w:p w:rsidR="001C49E7" w:rsidRPr="004834C4" w:rsidRDefault="001C49E7" w:rsidP="001C49E7">
      <w:pPr>
        <w:pStyle w:val="ListParagraph"/>
        <w:spacing w:after="0" w:line="360" w:lineRule="auto"/>
        <w:ind w:left="567" w:hanging="567"/>
        <w:jc w:val="both"/>
        <w:rPr>
          <w:rFonts w:ascii="Times New Roman" w:hAnsi="Times New Roman" w:cs="Times New Roman"/>
          <w:sz w:val="24"/>
          <w:szCs w:val="24"/>
        </w:rPr>
      </w:pPr>
      <w:r w:rsidRPr="004834C4">
        <w:rPr>
          <w:rFonts w:ascii="Times New Roman" w:hAnsi="Times New Roman" w:cs="Times New Roman"/>
          <w:sz w:val="24"/>
          <w:szCs w:val="24"/>
        </w:rPr>
        <w:t>Arief S. Sadiman, dkk. 2012. Media Pendid</w:t>
      </w:r>
      <w:r>
        <w:rPr>
          <w:rFonts w:ascii="Times New Roman" w:hAnsi="Times New Roman" w:cs="Times New Roman"/>
          <w:sz w:val="24"/>
          <w:szCs w:val="24"/>
        </w:rPr>
        <w:t>ikan (pengertian, pengembangan d</w:t>
      </w:r>
      <w:r w:rsidRPr="004834C4">
        <w:rPr>
          <w:rFonts w:ascii="Times New Roman" w:hAnsi="Times New Roman" w:cs="Times New Roman"/>
          <w:sz w:val="24"/>
          <w:szCs w:val="24"/>
        </w:rPr>
        <w:t>an pemanfaatannya. Jakarta: Raja Grafindo Persada</w:t>
      </w:r>
    </w:p>
    <w:p w:rsidR="001C49E7" w:rsidRPr="004834C4" w:rsidRDefault="001C49E7" w:rsidP="001C49E7">
      <w:pPr>
        <w:pStyle w:val="ListParagraph"/>
        <w:spacing w:after="0" w:line="360" w:lineRule="auto"/>
        <w:ind w:left="567" w:hanging="567"/>
        <w:jc w:val="both"/>
        <w:rPr>
          <w:rFonts w:ascii="Times New Roman" w:hAnsi="Times New Roman" w:cs="Times New Roman"/>
          <w:sz w:val="24"/>
          <w:szCs w:val="24"/>
        </w:rPr>
      </w:pPr>
      <w:r w:rsidRPr="004834C4">
        <w:rPr>
          <w:rFonts w:ascii="Times New Roman" w:hAnsi="Times New Roman" w:cs="Times New Roman"/>
          <w:sz w:val="24"/>
          <w:szCs w:val="24"/>
        </w:rPr>
        <w:lastRenderedPageBreak/>
        <w:t>Syaiful Bahri Djamar. 1994. Prestasi Belajar dan Kompetensi Guru. Surabaya: Usaha Nasional</w:t>
      </w:r>
    </w:p>
    <w:p w:rsidR="001C49E7" w:rsidRDefault="001C49E7" w:rsidP="001C49E7">
      <w:pPr>
        <w:pStyle w:val="ListParagraph"/>
        <w:tabs>
          <w:tab w:val="right" w:pos="8271"/>
        </w:tabs>
        <w:spacing w:after="0" w:line="360" w:lineRule="auto"/>
        <w:ind w:left="567" w:hanging="567"/>
        <w:jc w:val="both"/>
        <w:rPr>
          <w:rFonts w:ascii="Times New Roman" w:hAnsi="Times New Roman" w:cs="Times New Roman"/>
          <w:sz w:val="24"/>
          <w:szCs w:val="24"/>
        </w:rPr>
      </w:pPr>
      <w:r w:rsidRPr="004834C4">
        <w:rPr>
          <w:rFonts w:ascii="Times New Roman" w:hAnsi="Times New Roman" w:cs="Times New Roman"/>
          <w:sz w:val="24"/>
          <w:szCs w:val="24"/>
        </w:rPr>
        <w:t>Mujamil Qomar. 2012. Kesadaran Pendidikan. Jogjakarta: Ar-Ruzz Media</w:t>
      </w:r>
      <w:r>
        <w:rPr>
          <w:rFonts w:ascii="Times New Roman" w:hAnsi="Times New Roman" w:cs="Times New Roman"/>
          <w:sz w:val="24"/>
          <w:szCs w:val="24"/>
        </w:rPr>
        <w:tab/>
      </w:r>
    </w:p>
    <w:p w:rsidR="001C49E7" w:rsidRDefault="001C49E7" w:rsidP="001C49E7">
      <w:pPr>
        <w:spacing w:line="240" w:lineRule="auto"/>
        <w:jc w:val="both"/>
        <w:rPr>
          <w:rFonts w:asciiTheme="majorBidi" w:hAnsiTheme="majorBidi" w:cstheme="majorBidi"/>
          <w:bCs/>
          <w:sz w:val="24"/>
          <w:szCs w:val="24"/>
        </w:rPr>
      </w:pPr>
      <w:r>
        <w:rPr>
          <w:rFonts w:asciiTheme="majorBidi" w:hAnsiTheme="majorBidi" w:cstheme="majorBidi"/>
          <w:bCs/>
          <w:sz w:val="24"/>
          <w:szCs w:val="24"/>
        </w:rPr>
        <w:t>Sanjaya. 2011. Perencanaan dan Desain Sistem Pembelajaran. Jakarta: Kencana.</w:t>
      </w:r>
    </w:p>
    <w:p w:rsidR="001C49E7" w:rsidRDefault="001C49E7" w:rsidP="001C49E7">
      <w:pPr>
        <w:tabs>
          <w:tab w:val="left" w:pos="567"/>
        </w:tabs>
        <w:spacing w:line="240" w:lineRule="auto"/>
        <w:jc w:val="both"/>
        <w:rPr>
          <w:rFonts w:asciiTheme="majorBidi" w:hAnsiTheme="majorBidi" w:cstheme="majorBidi"/>
          <w:bCs/>
          <w:sz w:val="24"/>
          <w:szCs w:val="24"/>
        </w:rPr>
      </w:pPr>
      <w:r>
        <w:rPr>
          <w:rFonts w:asciiTheme="majorBidi" w:hAnsiTheme="majorBidi" w:cstheme="majorBidi"/>
          <w:bCs/>
          <w:sz w:val="24"/>
          <w:szCs w:val="24"/>
        </w:rPr>
        <w:t>Mulyasa. 2002. Kurilum Berbasis Kompetensi, Konsep, Karateristik &amp;</w:t>
      </w:r>
      <w:r>
        <w:rPr>
          <w:rFonts w:asciiTheme="majorBidi" w:hAnsiTheme="majorBidi" w:cstheme="majorBidi"/>
          <w:bCs/>
          <w:sz w:val="24"/>
          <w:szCs w:val="24"/>
        </w:rPr>
        <w:tab/>
        <w:t>Implementasi, Bandung: Remaja Rosdakarya.</w:t>
      </w:r>
    </w:p>
    <w:p w:rsidR="001C49E7" w:rsidRDefault="001C49E7" w:rsidP="001C49E7">
      <w:pPr>
        <w:tabs>
          <w:tab w:val="left" w:pos="567"/>
        </w:tabs>
        <w:spacing w:line="240" w:lineRule="auto"/>
        <w:ind w:left="567" w:hanging="567"/>
        <w:jc w:val="both"/>
        <w:rPr>
          <w:rFonts w:asciiTheme="majorBidi" w:hAnsiTheme="majorBidi" w:cstheme="majorBidi"/>
          <w:bCs/>
          <w:sz w:val="24"/>
          <w:szCs w:val="24"/>
        </w:rPr>
      </w:pPr>
      <w:r>
        <w:rPr>
          <w:rFonts w:asciiTheme="majorBidi" w:hAnsiTheme="majorBidi" w:cstheme="majorBidi"/>
          <w:bCs/>
          <w:sz w:val="24"/>
          <w:szCs w:val="24"/>
        </w:rPr>
        <w:t xml:space="preserve">Rostina Sundayan. 2015. </w:t>
      </w:r>
      <w:r>
        <w:rPr>
          <w:rFonts w:asciiTheme="majorBidi" w:hAnsiTheme="majorBidi" w:cstheme="majorBidi"/>
          <w:bCs/>
          <w:i/>
          <w:sz w:val="24"/>
          <w:szCs w:val="24"/>
        </w:rPr>
        <w:t>Media dan alat peraga dalam pembelajaran matematika</w:t>
      </w:r>
      <w:r>
        <w:rPr>
          <w:rFonts w:asciiTheme="majorBidi" w:hAnsiTheme="majorBidi" w:cstheme="majorBidi"/>
          <w:bCs/>
          <w:sz w:val="24"/>
          <w:szCs w:val="24"/>
        </w:rPr>
        <w:t>. Bandung: Alfabeta.</w:t>
      </w:r>
    </w:p>
    <w:p w:rsidR="001C49E7" w:rsidRDefault="001C49E7" w:rsidP="001C49E7">
      <w:pPr>
        <w:tabs>
          <w:tab w:val="left" w:pos="567"/>
        </w:tabs>
        <w:spacing w:line="240" w:lineRule="auto"/>
        <w:ind w:left="567" w:hanging="567"/>
        <w:jc w:val="both"/>
        <w:rPr>
          <w:rFonts w:asciiTheme="majorBidi" w:hAnsiTheme="majorBidi" w:cstheme="majorBidi"/>
          <w:bCs/>
          <w:sz w:val="24"/>
          <w:szCs w:val="24"/>
        </w:rPr>
      </w:pPr>
      <w:r>
        <w:rPr>
          <w:rFonts w:asciiTheme="majorBidi" w:hAnsiTheme="majorBidi" w:cstheme="majorBidi"/>
          <w:bCs/>
          <w:sz w:val="24"/>
          <w:szCs w:val="24"/>
        </w:rPr>
        <w:t xml:space="preserve">Ahmad Susanto. 2013. </w:t>
      </w:r>
      <w:r>
        <w:rPr>
          <w:rFonts w:asciiTheme="majorBidi" w:hAnsiTheme="majorBidi" w:cstheme="majorBidi"/>
          <w:bCs/>
          <w:i/>
          <w:sz w:val="24"/>
          <w:szCs w:val="24"/>
        </w:rPr>
        <w:t>Teori belajar dan pembelajaran di sekolah dasar</w:t>
      </w:r>
      <w:r>
        <w:rPr>
          <w:rFonts w:asciiTheme="majorBidi" w:hAnsiTheme="majorBidi" w:cstheme="majorBidi"/>
          <w:bCs/>
          <w:sz w:val="24"/>
          <w:szCs w:val="24"/>
        </w:rPr>
        <w:t>. Jakarta: Kencana.</w:t>
      </w:r>
    </w:p>
    <w:p w:rsidR="001C49E7" w:rsidRDefault="001C49E7" w:rsidP="001C49E7">
      <w:pPr>
        <w:tabs>
          <w:tab w:val="left" w:pos="567"/>
        </w:tabs>
        <w:spacing w:line="240" w:lineRule="auto"/>
        <w:ind w:left="567" w:hanging="567"/>
        <w:jc w:val="both"/>
        <w:rPr>
          <w:rFonts w:asciiTheme="majorBidi" w:hAnsiTheme="majorBidi" w:cstheme="majorBidi"/>
          <w:bCs/>
          <w:sz w:val="24"/>
          <w:szCs w:val="24"/>
        </w:rPr>
      </w:pPr>
      <w:r>
        <w:rPr>
          <w:rFonts w:asciiTheme="majorBidi" w:hAnsiTheme="majorBidi" w:cstheme="majorBidi"/>
          <w:bCs/>
          <w:sz w:val="24"/>
          <w:szCs w:val="24"/>
        </w:rPr>
        <w:t xml:space="preserve">Kustandi, Sutjipto. 2011. </w:t>
      </w:r>
      <w:r>
        <w:rPr>
          <w:rFonts w:asciiTheme="majorBidi" w:hAnsiTheme="majorBidi" w:cstheme="majorBidi"/>
          <w:bCs/>
          <w:i/>
          <w:sz w:val="24"/>
          <w:szCs w:val="24"/>
        </w:rPr>
        <w:t>Media Pembelajaran Manual dan digital</w:t>
      </w:r>
      <w:r>
        <w:rPr>
          <w:rFonts w:asciiTheme="majorBidi" w:hAnsiTheme="majorBidi" w:cstheme="majorBidi"/>
          <w:bCs/>
          <w:sz w:val="24"/>
          <w:szCs w:val="24"/>
        </w:rPr>
        <w:t>. Jakarta: Ghalia Indonesia.</w:t>
      </w:r>
    </w:p>
    <w:p w:rsidR="001C49E7" w:rsidRDefault="001C49E7" w:rsidP="001C49E7">
      <w:pPr>
        <w:pStyle w:val="FootnoteText"/>
        <w:spacing w:after="240"/>
        <w:ind w:left="567" w:hanging="567"/>
        <w:jc w:val="both"/>
        <w:rPr>
          <w:rFonts w:ascii="Times New Roman" w:hAnsi="Times New Roman" w:cs="Times New Roman"/>
          <w:sz w:val="24"/>
          <w:szCs w:val="24"/>
          <w:lang w:val="en-US"/>
        </w:rPr>
      </w:pPr>
      <w:r w:rsidRPr="00976A12">
        <w:rPr>
          <w:rFonts w:ascii="Times New Roman" w:hAnsi="Times New Roman" w:cs="Times New Roman"/>
          <w:sz w:val="24"/>
          <w:szCs w:val="24"/>
          <w:lang w:val="en-US"/>
        </w:rPr>
        <w:t xml:space="preserve">Maria Tri Erowarti, </w:t>
      </w:r>
      <w:r w:rsidRPr="00976A12">
        <w:rPr>
          <w:rFonts w:ascii="Times New Roman" w:hAnsi="Times New Roman" w:cs="Times New Roman"/>
          <w:i/>
          <w:sz w:val="24"/>
          <w:szCs w:val="24"/>
          <w:lang w:val="en-US"/>
        </w:rPr>
        <w:t xml:space="preserve">Pengaruh Penggunaan Media Konkret Terhadap Hasil Belajar IPA Siswa Kelas IV di SDN Sumberejo 01, </w:t>
      </w:r>
      <w:r w:rsidRPr="00976A12">
        <w:rPr>
          <w:rFonts w:ascii="Times New Roman" w:hAnsi="Times New Roman" w:cs="Times New Roman"/>
          <w:sz w:val="24"/>
          <w:szCs w:val="24"/>
          <w:lang w:val="en-US"/>
        </w:rPr>
        <w:t>( Surakarta, Jurnal jurusan PLB Universitas Sebelas Maret Surakarta, 2015)</w:t>
      </w:r>
    </w:p>
    <w:p w:rsidR="001C49E7" w:rsidRPr="008B4B33" w:rsidRDefault="001C49E7" w:rsidP="001C49E7">
      <w:pPr>
        <w:spacing w:line="240" w:lineRule="auto"/>
        <w:ind w:left="567" w:hanging="567"/>
        <w:jc w:val="both"/>
        <w:rPr>
          <w:rFonts w:ascii="Times New Roman" w:hAnsi="Times New Roman" w:cs="Times New Roman"/>
          <w:iCs/>
          <w:sz w:val="24"/>
          <w:szCs w:val="24"/>
        </w:rPr>
      </w:pPr>
      <w:r w:rsidRPr="008B4B33">
        <w:rPr>
          <w:rFonts w:ascii="Times New Roman" w:hAnsi="Times New Roman" w:cs="Times New Roman"/>
          <w:iCs/>
          <w:sz w:val="24"/>
          <w:szCs w:val="24"/>
        </w:rPr>
        <w:t xml:space="preserve">Asnawir, Basyiruddin usman, 2002. </w:t>
      </w:r>
      <w:r w:rsidRPr="008B4B33">
        <w:rPr>
          <w:rFonts w:ascii="Times New Roman" w:hAnsi="Times New Roman" w:cs="Times New Roman"/>
          <w:i/>
          <w:iCs/>
          <w:sz w:val="24"/>
          <w:szCs w:val="24"/>
        </w:rPr>
        <w:t>Media pembelajaran.</w:t>
      </w:r>
      <w:r w:rsidRPr="008B4B33">
        <w:rPr>
          <w:rFonts w:ascii="Times New Roman" w:hAnsi="Times New Roman" w:cs="Times New Roman"/>
          <w:iCs/>
          <w:sz w:val="24"/>
          <w:szCs w:val="24"/>
        </w:rPr>
        <w:t xml:space="preserve"> Jakarta: Ciputat Pers.</w:t>
      </w:r>
    </w:p>
    <w:p w:rsidR="001C49E7" w:rsidRDefault="001C49E7" w:rsidP="001C49E7">
      <w:pPr>
        <w:spacing w:line="240" w:lineRule="auto"/>
        <w:ind w:left="567" w:hanging="567"/>
        <w:jc w:val="both"/>
        <w:rPr>
          <w:rFonts w:ascii="Times New Roman" w:hAnsi="Times New Roman" w:cs="Times New Roman"/>
          <w:sz w:val="24"/>
          <w:szCs w:val="24"/>
        </w:rPr>
      </w:pPr>
      <w:r w:rsidRPr="008B4B33">
        <w:rPr>
          <w:rFonts w:ascii="Times New Roman" w:hAnsi="Times New Roman" w:cs="Times New Roman"/>
          <w:iCs/>
          <w:sz w:val="24"/>
          <w:szCs w:val="24"/>
        </w:rPr>
        <w:t xml:space="preserve">Ni Kadek Ari Ratna Dewi, 2014. </w:t>
      </w:r>
      <w:r w:rsidRPr="008B4B33">
        <w:rPr>
          <w:rFonts w:ascii="Times New Roman" w:hAnsi="Times New Roman" w:cs="Times New Roman"/>
          <w:i/>
          <w:sz w:val="24"/>
          <w:szCs w:val="24"/>
        </w:rPr>
        <w:t>Metode Pemberian Tugas Berbantuan Media Konkret Kegiatan Menganyam Kertas Untuk Meningkatkan Kemampuan Motorik Halus Anak</w:t>
      </w:r>
      <w:r w:rsidRPr="008B4B33">
        <w:rPr>
          <w:rFonts w:ascii="Times New Roman" w:hAnsi="Times New Roman" w:cs="Times New Roman"/>
          <w:sz w:val="24"/>
          <w:szCs w:val="24"/>
        </w:rPr>
        <w:t>, (Singaraja, Jurnal jurusan PAUD Universitas Pendidikan Ganesha Singaraja, 2014)</w:t>
      </w:r>
      <w:r>
        <w:rPr>
          <w:rFonts w:ascii="Times New Roman" w:hAnsi="Times New Roman" w:cs="Times New Roman"/>
          <w:sz w:val="24"/>
          <w:szCs w:val="24"/>
        </w:rPr>
        <w:t>.</w:t>
      </w:r>
    </w:p>
    <w:p w:rsidR="001C49E7" w:rsidRDefault="001C49E7" w:rsidP="001C49E7">
      <w:pPr>
        <w:spacing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Nana Sudjana. 2011. </w:t>
      </w:r>
      <w:r>
        <w:rPr>
          <w:rFonts w:ascii="Times New Roman" w:hAnsi="Times New Roman" w:cs="Times New Roman"/>
          <w:i/>
          <w:sz w:val="24"/>
          <w:szCs w:val="24"/>
        </w:rPr>
        <w:t xml:space="preserve"> Penilaian Hasil Proses Belajar Mengajar</w:t>
      </w:r>
      <w:r>
        <w:rPr>
          <w:rFonts w:ascii="Times New Roman" w:hAnsi="Times New Roman" w:cs="Times New Roman"/>
          <w:sz w:val="24"/>
          <w:szCs w:val="24"/>
        </w:rPr>
        <w:t>. Bandung: Remaja Rosdakarya.</w:t>
      </w:r>
    </w:p>
    <w:p w:rsidR="001C49E7" w:rsidRDefault="001C49E7" w:rsidP="001C49E7">
      <w:pPr>
        <w:spacing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Hamzah B Uno. 2012. </w:t>
      </w:r>
      <w:r>
        <w:rPr>
          <w:rFonts w:ascii="Times New Roman" w:hAnsi="Times New Roman" w:cs="Times New Roman"/>
          <w:i/>
          <w:sz w:val="24"/>
          <w:szCs w:val="24"/>
        </w:rPr>
        <w:t>Model Pembelajaran</w:t>
      </w:r>
      <w:r>
        <w:rPr>
          <w:rFonts w:ascii="Times New Roman" w:hAnsi="Times New Roman" w:cs="Times New Roman"/>
          <w:sz w:val="24"/>
          <w:szCs w:val="24"/>
        </w:rPr>
        <w:t>. Jakarta: Bumi Aksara.</w:t>
      </w:r>
    </w:p>
    <w:p w:rsidR="001C49E7" w:rsidRDefault="001C49E7" w:rsidP="001C49E7">
      <w:pPr>
        <w:spacing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Purwanto. 2014. </w:t>
      </w:r>
      <w:r>
        <w:rPr>
          <w:rFonts w:ascii="Times New Roman" w:hAnsi="Times New Roman" w:cs="Times New Roman"/>
          <w:i/>
          <w:sz w:val="24"/>
          <w:szCs w:val="24"/>
        </w:rPr>
        <w:t>Evaluasi Hasil Belajar</w:t>
      </w:r>
      <w:r>
        <w:rPr>
          <w:rFonts w:ascii="Times New Roman" w:hAnsi="Times New Roman" w:cs="Times New Roman"/>
          <w:sz w:val="24"/>
          <w:szCs w:val="24"/>
        </w:rPr>
        <w:t>. Yogyakarta: Pustaka Pelajar.</w:t>
      </w:r>
    </w:p>
    <w:p w:rsidR="001C49E7" w:rsidRDefault="001C49E7" w:rsidP="001C49E7">
      <w:pPr>
        <w:spacing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Asep Jihan dan  Abdul Haris. 2013. </w:t>
      </w:r>
      <w:r>
        <w:rPr>
          <w:rFonts w:ascii="Times New Roman" w:hAnsi="Times New Roman" w:cs="Times New Roman"/>
          <w:i/>
          <w:sz w:val="24"/>
          <w:szCs w:val="24"/>
        </w:rPr>
        <w:t>Evaluasi Pembelajaran</w:t>
      </w:r>
      <w:r>
        <w:rPr>
          <w:rFonts w:ascii="Times New Roman" w:hAnsi="Times New Roman" w:cs="Times New Roman"/>
          <w:sz w:val="24"/>
          <w:szCs w:val="24"/>
        </w:rPr>
        <w:t>. Yogyakarta: Multi Pressindo.</w:t>
      </w:r>
    </w:p>
    <w:p w:rsidR="001C49E7" w:rsidRDefault="001C49E7" w:rsidP="001C49E7">
      <w:pPr>
        <w:spacing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Wina Sanjaya. 2012. </w:t>
      </w:r>
      <w:r>
        <w:rPr>
          <w:rFonts w:ascii="Times New Roman" w:hAnsi="Times New Roman" w:cs="Times New Roman"/>
          <w:i/>
          <w:sz w:val="24"/>
          <w:szCs w:val="24"/>
        </w:rPr>
        <w:t>Penelitian Timdakan Kelas</w:t>
      </w:r>
      <w:r>
        <w:rPr>
          <w:rFonts w:ascii="Times New Roman" w:hAnsi="Times New Roman" w:cs="Times New Roman"/>
          <w:sz w:val="24"/>
          <w:szCs w:val="24"/>
        </w:rPr>
        <w:t>. Jakarta: Kencana.</w:t>
      </w:r>
    </w:p>
    <w:p w:rsidR="001C49E7" w:rsidRDefault="001C49E7" w:rsidP="001C49E7">
      <w:pPr>
        <w:spacing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Suharsimi Arikunto. 2005. </w:t>
      </w:r>
      <w:r>
        <w:rPr>
          <w:rFonts w:ascii="Times New Roman" w:hAnsi="Times New Roman" w:cs="Times New Roman"/>
          <w:i/>
          <w:sz w:val="24"/>
          <w:szCs w:val="24"/>
        </w:rPr>
        <w:t>Dasar-dasar Evaluasi Pendidikan</w:t>
      </w:r>
      <w:r>
        <w:rPr>
          <w:rFonts w:ascii="Times New Roman" w:hAnsi="Times New Roman" w:cs="Times New Roman"/>
          <w:sz w:val="24"/>
          <w:szCs w:val="24"/>
        </w:rPr>
        <w:t>. Jakarta: Bumi Aksara.</w:t>
      </w:r>
    </w:p>
    <w:p w:rsidR="001C49E7" w:rsidRPr="00E317E1" w:rsidRDefault="001C49E7" w:rsidP="001C49E7">
      <w:pPr>
        <w:tabs>
          <w:tab w:val="left" w:pos="567"/>
        </w:tabs>
        <w:spacing w:after="240" w:line="240" w:lineRule="auto"/>
        <w:jc w:val="both"/>
        <w:rPr>
          <w:rFonts w:asciiTheme="majorBidi" w:hAnsiTheme="majorBidi" w:cstheme="majorBidi"/>
          <w:bCs/>
          <w:sz w:val="24"/>
          <w:szCs w:val="24"/>
        </w:rPr>
      </w:pPr>
    </w:p>
    <w:p w:rsidR="001C49E7" w:rsidRPr="007821D1" w:rsidRDefault="001C49E7" w:rsidP="001C49E7">
      <w:pPr>
        <w:pStyle w:val="ListParagraph"/>
        <w:tabs>
          <w:tab w:val="right" w:pos="8271"/>
        </w:tabs>
        <w:spacing w:after="0" w:line="360" w:lineRule="auto"/>
        <w:ind w:left="567" w:hanging="567"/>
        <w:jc w:val="both"/>
        <w:rPr>
          <w:rFonts w:ascii="Times New Roman" w:hAnsi="Times New Roman" w:cs="Times New Roman"/>
          <w:sz w:val="24"/>
          <w:szCs w:val="24"/>
        </w:rPr>
      </w:pPr>
    </w:p>
    <w:p w:rsidR="000E2CDF" w:rsidRDefault="000E2CDF"/>
    <w:sectPr w:rsidR="000E2CDF" w:rsidSect="001C49E7">
      <w:footerReference w:type="default" r:id="rId7"/>
      <w:pgSz w:w="11907" w:h="16839" w:code="9"/>
      <w:pgMar w:top="2268" w:right="1701" w:bottom="1701" w:left="226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419A" w:rsidRDefault="00F5419A" w:rsidP="00006D33">
      <w:pPr>
        <w:spacing w:after="0" w:line="240" w:lineRule="auto"/>
      </w:pPr>
      <w:r>
        <w:separator/>
      </w:r>
    </w:p>
  </w:endnote>
  <w:endnote w:type="continuationSeparator" w:id="1">
    <w:p w:rsidR="00F5419A" w:rsidRDefault="00F5419A" w:rsidP="00006D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711305"/>
      <w:docPartObj>
        <w:docPartGallery w:val="Page Numbers (Bottom of Page)"/>
        <w:docPartUnique/>
      </w:docPartObj>
    </w:sdtPr>
    <w:sdtContent>
      <w:p w:rsidR="00C30DB9" w:rsidRDefault="00F60DD5">
        <w:pPr>
          <w:pStyle w:val="Footer"/>
          <w:jc w:val="center"/>
        </w:pPr>
        <w:fldSimple w:instr=" PAGE   \* MERGEFORMAT ">
          <w:r w:rsidR="004239E9">
            <w:rPr>
              <w:noProof/>
            </w:rPr>
            <w:t>11</w:t>
          </w:r>
        </w:fldSimple>
      </w:p>
    </w:sdtContent>
  </w:sdt>
  <w:p w:rsidR="00C30DB9" w:rsidRDefault="00C30DB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419A" w:rsidRDefault="00F5419A" w:rsidP="00006D33">
      <w:pPr>
        <w:spacing w:after="0" w:line="240" w:lineRule="auto"/>
      </w:pPr>
      <w:r>
        <w:separator/>
      </w:r>
    </w:p>
  </w:footnote>
  <w:footnote w:type="continuationSeparator" w:id="1">
    <w:p w:rsidR="00F5419A" w:rsidRDefault="00F5419A" w:rsidP="00006D3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1C49E7"/>
    <w:rsid w:val="00006D33"/>
    <w:rsid w:val="00021ADD"/>
    <w:rsid w:val="00071D4B"/>
    <w:rsid w:val="000776A6"/>
    <w:rsid w:val="00083445"/>
    <w:rsid w:val="00085A10"/>
    <w:rsid w:val="0009568D"/>
    <w:rsid w:val="000A499B"/>
    <w:rsid w:val="000C47FA"/>
    <w:rsid w:val="000E2CDF"/>
    <w:rsid w:val="000F1BE2"/>
    <w:rsid w:val="000F3B11"/>
    <w:rsid w:val="00126D93"/>
    <w:rsid w:val="00143CA8"/>
    <w:rsid w:val="0018704D"/>
    <w:rsid w:val="001A0E09"/>
    <w:rsid w:val="001B0FC2"/>
    <w:rsid w:val="001C49E7"/>
    <w:rsid w:val="001D0D98"/>
    <w:rsid w:val="00206F6E"/>
    <w:rsid w:val="00211DF7"/>
    <w:rsid w:val="00221FBD"/>
    <w:rsid w:val="00234DDD"/>
    <w:rsid w:val="0023690D"/>
    <w:rsid w:val="00267E7A"/>
    <w:rsid w:val="00283DC5"/>
    <w:rsid w:val="002C4BEE"/>
    <w:rsid w:val="002E5345"/>
    <w:rsid w:val="003000A4"/>
    <w:rsid w:val="0033202A"/>
    <w:rsid w:val="00337DAA"/>
    <w:rsid w:val="0035112D"/>
    <w:rsid w:val="00352217"/>
    <w:rsid w:val="003562A4"/>
    <w:rsid w:val="00365FE4"/>
    <w:rsid w:val="0038455F"/>
    <w:rsid w:val="00390F93"/>
    <w:rsid w:val="003C3509"/>
    <w:rsid w:val="003E1ED4"/>
    <w:rsid w:val="003F26CF"/>
    <w:rsid w:val="003F3F73"/>
    <w:rsid w:val="003F4250"/>
    <w:rsid w:val="00413E10"/>
    <w:rsid w:val="004239E9"/>
    <w:rsid w:val="0044020D"/>
    <w:rsid w:val="004604FB"/>
    <w:rsid w:val="004654A8"/>
    <w:rsid w:val="00497FB0"/>
    <w:rsid w:val="004B1329"/>
    <w:rsid w:val="004C5EC0"/>
    <w:rsid w:val="004D6A45"/>
    <w:rsid w:val="004E2798"/>
    <w:rsid w:val="004E362B"/>
    <w:rsid w:val="004E3BF6"/>
    <w:rsid w:val="004F48CC"/>
    <w:rsid w:val="0050311C"/>
    <w:rsid w:val="00512168"/>
    <w:rsid w:val="005310E7"/>
    <w:rsid w:val="0057395D"/>
    <w:rsid w:val="005843C3"/>
    <w:rsid w:val="00590D12"/>
    <w:rsid w:val="005A0655"/>
    <w:rsid w:val="005A48AB"/>
    <w:rsid w:val="005D70F3"/>
    <w:rsid w:val="006052A3"/>
    <w:rsid w:val="006100CE"/>
    <w:rsid w:val="0064501B"/>
    <w:rsid w:val="00693361"/>
    <w:rsid w:val="006D2025"/>
    <w:rsid w:val="006D378B"/>
    <w:rsid w:val="00705DA2"/>
    <w:rsid w:val="00741A58"/>
    <w:rsid w:val="00745468"/>
    <w:rsid w:val="00745BF0"/>
    <w:rsid w:val="0075620F"/>
    <w:rsid w:val="0076037F"/>
    <w:rsid w:val="007868FC"/>
    <w:rsid w:val="007D275F"/>
    <w:rsid w:val="007D2D62"/>
    <w:rsid w:val="007F6826"/>
    <w:rsid w:val="008010EC"/>
    <w:rsid w:val="00801425"/>
    <w:rsid w:val="008132E4"/>
    <w:rsid w:val="008172F1"/>
    <w:rsid w:val="00824082"/>
    <w:rsid w:val="008348EA"/>
    <w:rsid w:val="008462DF"/>
    <w:rsid w:val="00854965"/>
    <w:rsid w:val="0086242A"/>
    <w:rsid w:val="00893AE7"/>
    <w:rsid w:val="00897DF2"/>
    <w:rsid w:val="008A358D"/>
    <w:rsid w:val="008B5FAA"/>
    <w:rsid w:val="008D5CC5"/>
    <w:rsid w:val="00914228"/>
    <w:rsid w:val="009400E2"/>
    <w:rsid w:val="00945553"/>
    <w:rsid w:val="00957F79"/>
    <w:rsid w:val="00962597"/>
    <w:rsid w:val="00964C8A"/>
    <w:rsid w:val="00977BBD"/>
    <w:rsid w:val="00997D3D"/>
    <w:rsid w:val="009A2123"/>
    <w:rsid w:val="009C04A0"/>
    <w:rsid w:val="009C18B4"/>
    <w:rsid w:val="009F62BE"/>
    <w:rsid w:val="00A011C3"/>
    <w:rsid w:val="00A26B6B"/>
    <w:rsid w:val="00A3028C"/>
    <w:rsid w:val="00A70C9C"/>
    <w:rsid w:val="00A804C7"/>
    <w:rsid w:val="00A9486F"/>
    <w:rsid w:val="00AA4B0C"/>
    <w:rsid w:val="00AB171B"/>
    <w:rsid w:val="00AC0B8E"/>
    <w:rsid w:val="00AD70B0"/>
    <w:rsid w:val="00AF16F6"/>
    <w:rsid w:val="00B155E9"/>
    <w:rsid w:val="00B17F12"/>
    <w:rsid w:val="00B54CCD"/>
    <w:rsid w:val="00B761BE"/>
    <w:rsid w:val="00B879FA"/>
    <w:rsid w:val="00BA04D9"/>
    <w:rsid w:val="00BA5DF3"/>
    <w:rsid w:val="00BB206C"/>
    <w:rsid w:val="00BD26D8"/>
    <w:rsid w:val="00BF396F"/>
    <w:rsid w:val="00C07E4B"/>
    <w:rsid w:val="00C30DB9"/>
    <w:rsid w:val="00C30EC8"/>
    <w:rsid w:val="00C32EC3"/>
    <w:rsid w:val="00C35ECB"/>
    <w:rsid w:val="00C446C4"/>
    <w:rsid w:val="00C54CB3"/>
    <w:rsid w:val="00C66432"/>
    <w:rsid w:val="00C74556"/>
    <w:rsid w:val="00C903B5"/>
    <w:rsid w:val="00C93A76"/>
    <w:rsid w:val="00C94ACC"/>
    <w:rsid w:val="00C9504A"/>
    <w:rsid w:val="00CC0C23"/>
    <w:rsid w:val="00CD0B71"/>
    <w:rsid w:val="00CD56CB"/>
    <w:rsid w:val="00CE312B"/>
    <w:rsid w:val="00CE5F05"/>
    <w:rsid w:val="00CF1497"/>
    <w:rsid w:val="00D008FD"/>
    <w:rsid w:val="00D0783A"/>
    <w:rsid w:val="00D21942"/>
    <w:rsid w:val="00D323D8"/>
    <w:rsid w:val="00D3754A"/>
    <w:rsid w:val="00D756A4"/>
    <w:rsid w:val="00D84E49"/>
    <w:rsid w:val="00DE7551"/>
    <w:rsid w:val="00DF5B72"/>
    <w:rsid w:val="00DF6DE6"/>
    <w:rsid w:val="00E01FC7"/>
    <w:rsid w:val="00E0380E"/>
    <w:rsid w:val="00E31974"/>
    <w:rsid w:val="00E87B3D"/>
    <w:rsid w:val="00EB19D9"/>
    <w:rsid w:val="00EB3E25"/>
    <w:rsid w:val="00EC5981"/>
    <w:rsid w:val="00ED0EF2"/>
    <w:rsid w:val="00F5419A"/>
    <w:rsid w:val="00F55A53"/>
    <w:rsid w:val="00F60DD5"/>
    <w:rsid w:val="00F77735"/>
    <w:rsid w:val="00F91BE4"/>
    <w:rsid w:val="00FA068F"/>
    <w:rsid w:val="00FA0E19"/>
    <w:rsid w:val="00FA5E45"/>
    <w:rsid w:val="00FB4B31"/>
    <w:rsid w:val="00FE58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9E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4501B"/>
    <w:pPr>
      <w:spacing w:after="0" w:line="240" w:lineRule="auto"/>
    </w:pPr>
  </w:style>
  <w:style w:type="paragraph" w:styleId="ListParagraph">
    <w:name w:val="List Paragraph"/>
    <w:aliases w:val="arab,Body of text,List Paragraph1"/>
    <w:basedOn w:val="Normal"/>
    <w:link w:val="ListParagraphChar"/>
    <w:uiPriority w:val="34"/>
    <w:qFormat/>
    <w:rsid w:val="0064501B"/>
    <w:pPr>
      <w:ind w:left="720"/>
      <w:contextualSpacing/>
    </w:pPr>
  </w:style>
  <w:style w:type="character" w:customStyle="1" w:styleId="ListParagraphChar">
    <w:name w:val="List Paragraph Char"/>
    <w:aliases w:val="arab Char,Body of text Char,List Paragraph1 Char"/>
    <w:basedOn w:val="DefaultParagraphFont"/>
    <w:link w:val="ListParagraph"/>
    <w:uiPriority w:val="34"/>
    <w:rsid w:val="001C49E7"/>
  </w:style>
  <w:style w:type="paragraph" w:styleId="FootnoteText">
    <w:name w:val="footnote text"/>
    <w:aliases w:val="f_Footnote, Char Char,Char Char, Char,Char"/>
    <w:basedOn w:val="Normal"/>
    <w:link w:val="FootnoteTextChar"/>
    <w:uiPriority w:val="99"/>
    <w:unhideWhenUsed/>
    <w:rsid w:val="001C49E7"/>
    <w:pPr>
      <w:spacing w:after="0" w:line="240" w:lineRule="auto"/>
    </w:pPr>
    <w:rPr>
      <w:sz w:val="20"/>
      <w:szCs w:val="20"/>
      <w:lang w:val="id-ID"/>
    </w:rPr>
  </w:style>
  <w:style w:type="character" w:customStyle="1" w:styleId="FootnoteTextChar">
    <w:name w:val="Footnote Text Char"/>
    <w:aliases w:val="f_Footnote Char, Char Char Char,Char Char Char, Char Char1,Char Char1"/>
    <w:basedOn w:val="DefaultParagraphFont"/>
    <w:link w:val="FootnoteText"/>
    <w:uiPriority w:val="99"/>
    <w:rsid w:val="001C49E7"/>
    <w:rPr>
      <w:sz w:val="20"/>
      <w:szCs w:val="20"/>
      <w:lang w:val="id-ID"/>
    </w:rPr>
  </w:style>
  <w:style w:type="table" w:styleId="TableGrid">
    <w:name w:val="Table Grid"/>
    <w:basedOn w:val="TableNormal"/>
    <w:uiPriority w:val="59"/>
    <w:rsid w:val="001C49E7"/>
    <w:pPr>
      <w:spacing w:after="0" w:line="240" w:lineRule="auto"/>
    </w:pPr>
    <w:rPr>
      <w:lang w:val="id-ID"/>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
    <w:name w:val="Body Text"/>
    <w:basedOn w:val="Normal"/>
    <w:link w:val="BodyTextChar"/>
    <w:semiHidden/>
    <w:rsid w:val="001C49E7"/>
    <w:pPr>
      <w:widowControl w:val="0"/>
      <w:suppressAutoHyphens/>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semiHidden/>
    <w:rsid w:val="001C49E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C49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49E7"/>
  </w:style>
  <w:style w:type="paragraph" w:styleId="BalloonText">
    <w:name w:val="Balloon Text"/>
    <w:basedOn w:val="Normal"/>
    <w:link w:val="BalloonTextChar"/>
    <w:uiPriority w:val="99"/>
    <w:semiHidden/>
    <w:unhideWhenUsed/>
    <w:rsid w:val="001C49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9E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style val="34"/>
  <c:chart>
    <c:autoTitleDeleted val="1"/>
    <c:plotArea>
      <c:layout>
        <c:manualLayout>
          <c:layoutTarget val="inner"/>
          <c:xMode val="edge"/>
          <c:yMode val="edge"/>
          <c:x val="0.10487173102354269"/>
          <c:y val="2.3806550808367879E-2"/>
          <c:w val="0.86036705181967199"/>
          <c:h val="0.81871316692700857"/>
        </c:manualLayout>
      </c:layout>
      <c:lineChart>
        <c:grouping val="standard"/>
        <c:ser>
          <c:idx val="0"/>
          <c:order val="0"/>
          <c:tx>
            <c:strRef>
              <c:f>Sheet1!$B$1</c:f>
              <c:strCache>
                <c:ptCount val="1"/>
                <c:pt idx="0">
                  <c:v>Series 1</c:v>
                </c:pt>
              </c:strCache>
            </c:strRef>
          </c:tx>
          <c:dLbls>
            <c:dLbl>
              <c:idx val="0"/>
              <c:layout>
                <c:manualLayout>
                  <c:x val="-7.3075866146692606E-2"/>
                  <c:y val="-5.2406777555172743E-2"/>
                </c:manualLayout>
              </c:layout>
              <c:showVal val="1"/>
            </c:dLbl>
            <c:dLbl>
              <c:idx val="1"/>
              <c:layout>
                <c:manualLayout>
                  <c:x val="-2.7718281466549081E-2"/>
                  <c:y val="4.2267778657845423E-2"/>
                </c:manualLayout>
              </c:layout>
              <c:showVal val="1"/>
            </c:dLbl>
            <c:dLbl>
              <c:idx val="2"/>
              <c:layout>
                <c:manualLayout>
                  <c:x val="-1.007937507874512E-2"/>
                  <c:y val="-1.2959045799748405E-2"/>
                </c:manualLayout>
              </c:layout>
              <c:showVal val="1"/>
            </c:dLbl>
            <c:txPr>
              <a:bodyPr/>
              <a:lstStyle/>
              <a:p>
                <a:pPr>
                  <a:defRPr sz="1050" b="1">
                    <a:latin typeface="Times New Roman" pitchFamily="18" charset="0"/>
                    <a:cs typeface="Times New Roman" pitchFamily="18" charset="0"/>
                  </a:defRPr>
                </a:pPr>
                <a:endParaRPr lang="en-US"/>
              </a:p>
            </c:txPr>
            <c:showVal val="1"/>
          </c:dLbls>
          <c:cat>
            <c:strRef>
              <c:f>Sheet1!$A$2:$A$4</c:f>
              <c:strCache>
                <c:ptCount val="3"/>
                <c:pt idx="0">
                  <c:v>Prasiklus</c:v>
                </c:pt>
                <c:pt idx="1">
                  <c:v>Siklus I</c:v>
                </c:pt>
                <c:pt idx="2">
                  <c:v>Siklus II</c:v>
                </c:pt>
              </c:strCache>
            </c:strRef>
          </c:cat>
          <c:val>
            <c:numRef>
              <c:f>Sheet1!$B$2:$B$4</c:f>
              <c:numCache>
                <c:formatCode>General</c:formatCode>
                <c:ptCount val="3"/>
                <c:pt idx="0">
                  <c:v>51.25</c:v>
                </c:pt>
                <c:pt idx="1">
                  <c:v>68.11999999999999</c:v>
                </c:pt>
                <c:pt idx="2">
                  <c:v>81.86999999999999</c:v>
                </c:pt>
              </c:numCache>
            </c:numRef>
          </c:val>
        </c:ser>
        <c:marker val="1"/>
        <c:axId val="90085248"/>
        <c:axId val="37917056"/>
      </c:lineChart>
      <c:catAx>
        <c:axId val="90085248"/>
        <c:scaling>
          <c:orientation val="minMax"/>
        </c:scaling>
        <c:axPos val="b"/>
        <c:tickLblPos val="nextTo"/>
        <c:txPr>
          <a:bodyPr/>
          <a:lstStyle/>
          <a:p>
            <a:pPr>
              <a:defRPr sz="1050" b="1">
                <a:latin typeface="Times New Roman" pitchFamily="18" charset="0"/>
                <a:cs typeface="Times New Roman" pitchFamily="18" charset="0"/>
              </a:defRPr>
            </a:pPr>
            <a:endParaRPr lang="en-US"/>
          </a:p>
        </c:txPr>
        <c:crossAx val="37917056"/>
        <c:crosses val="autoZero"/>
        <c:auto val="1"/>
        <c:lblAlgn val="ctr"/>
        <c:lblOffset val="100"/>
      </c:catAx>
      <c:valAx>
        <c:axId val="37917056"/>
        <c:scaling>
          <c:orientation val="minMax"/>
        </c:scaling>
        <c:axPos val="l"/>
        <c:majorGridlines/>
        <c:numFmt formatCode="General" sourceLinked="1"/>
        <c:tickLblPos val="nextTo"/>
        <c:txPr>
          <a:bodyPr/>
          <a:lstStyle/>
          <a:p>
            <a:pPr>
              <a:defRPr sz="1050" b="1">
                <a:latin typeface="Times New Roman" pitchFamily="18" charset="0"/>
                <a:cs typeface="Times New Roman" pitchFamily="18" charset="0"/>
              </a:defRPr>
            </a:pPr>
            <a:endParaRPr lang="en-US"/>
          </a:p>
        </c:txPr>
        <c:crossAx val="90085248"/>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11</Pages>
  <Words>2973</Words>
  <Characters>16952</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4</cp:revision>
  <dcterms:created xsi:type="dcterms:W3CDTF">2018-05-03T11:58:00Z</dcterms:created>
  <dcterms:modified xsi:type="dcterms:W3CDTF">2018-05-29T04:30:00Z</dcterms:modified>
</cp:coreProperties>
</file>